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FC" w:rsidRDefault="0035101A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Dear Ms. Campbell:</w:t>
      </w:r>
    </w:p>
    <w:p w:rsidR="0035101A" w:rsidRDefault="0035101A" w:rsidP="007036FC">
      <w:pPr>
        <w:shd w:val="clear" w:color="auto" w:fill="FFFFFF"/>
        <w:jc w:val="both"/>
        <w:rPr>
          <w:color w:val="000000"/>
          <w:lang w:val="en-US"/>
        </w:rPr>
      </w:pPr>
    </w:p>
    <w:p w:rsidR="0035101A" w:rsidRPr="007036FC" w:rsidRDefault="0035101A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Further to your correspondence this week concerning question relating to the PSDC, I offer the following responses.  Please understand the CBRM Council has not been presented with a 2015 – 2016 operating plan and budget or capital spending plans from PSDC.  By way of information, March 31</w:t>
      </w:r>
      <w:r w:rsidRPr="0035101A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 xml:space="preserve"> and an independent audit will be conducted and presented at a public meeting.  I encourage you to continue to seek responses from the Mayor and Councillors who serve on the interim Board of Directors of PSDC.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Default="007036FC" w:rsidP="007036FC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 xml:space="preserve">What is the ownership structure of the Port of Sydney Development Corporation (PSDC)? </w:t>
      </w:r>
    </w:p>
    <w:p w:rsidR="0035101A" w:rsidRDefault="0035101A" w:rsidP="0035101A">
      <w:pPr>
        <w:shd w:val="clear" w:color="auto" w:fill="FFFFFF"/>
        <w:ind w:left="360"/>
        <w:jc w:val="both"/>
        <w:rPr>
          <w:color w:val="000000"/>
          <w:lang w:val="en-US"/>
        </w:rPr>
      </w:pPr>
    </w:p>
    <w:p w:rsidR="0035101A" w:rsidRDefault="0035101A" w:rsidP="0035101A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Ownership structure of the Port of Sydney Development Corporation – 100% owned by CBRM – Registry Number – 3288625 – Registry of Joint Stocks Companies effective March 31</w:t>
      </w:r>
      <w:r w:rsidRPr="0035101A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>, 2015.  The articles of Incorporation, Section 5.02 requires an annual General Meeting open to the public, to be held at the Joan Harris Pavilion, with an agenda that includes:</w:t>
      </w:r>
    </w:p>
    <w:p w:rsidR="0035101A" w:rsidRDefault="0035101A" w:rsidP="0035101A">
      <w:pPr>
        <w:shd w:val="clear" w:color="auto" w:fill="FFFFFF"/>
        <w:ind w:left="360"/>
        <w:jc w:val="both"/>
        <w:rPr>
          <w:color w:val="000000"/>
          <w:lang w:val="en-US"/>
        </w:rPr>
      </w:pPr>
    </w:p>
    <w:p w:rsidR="0035101A" w:rsidRPr="0035101A" w:rsidRDefault="0035101A" w:rsidP="0035101A">
      <w:pPr>
        <w:pStyle w:val="ListParagraph"/>
        <w:numPr>
          <w:ilvl w:val="0"/>
          <w:numId w:val="3"/>
        </w:num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>Ad option of the annual report, financial statements, business plan, risk assessment, governance report.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Default="007036FC" w:rsidP="007036FC">
      <w:pPr>
        <w:pStyle w:val="ListParagraph"/>
        <w:numPr>
          <w:ilvl w:val="0"/>
          <w:numId w:val="2"/>
        </w:numPr>
        <w:shd w:val="clear" w:color="auto" w:fill="FFFFFF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Does the PSDC have a budget? If so, where can it be viewed?</w:t>
      </w:r>
    </w:p>
    <w:p w:rsidR="0035101A" w:rsidRDefault="0035101A" w:rsidP="0035101A">
      <w:pPr>
        <w:shd w:val="clear" w:color="auto" w:fill="FFFFFF"/>
        <w:jc w:val="both"/>
        <w:rPr>
          <w:color w:val="000000"/>
          <w:lang w:val="en-US"/>
        </w:rPr>
      </w:pPr>
    </w:p>
    <w:p w:rsidR="0035101A" w:rsidRPr="0035101A" w:rsidRDefault="0035101A" w:rsidP="0035101A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No budget was tabled by the PSDC with the Council of CBRM.  We as a Council are into budget talks now with all departments of the C BRM as well as PSDC for the budget for the budget year 2016-2017.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Pr="007036FC" w:rsidRDefault="007036FC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 xml:space="preserve">3. Does the PSDC have access to the $2.5 million trust earmarked for the construction and installation of navigational aids in Sydney Harbour? </w:t>
      </w:r>
    </w:p>
    <w:p w:rsid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E4041E" w:rsidRDefault="0035101A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Yes, the Port CEO recently commissioned that some funds set aside</w:t>
      </w:r>
      <w:r w:rsidR="00E4041E">
        <w:rPr>
          <w:color w:val="000000"/>
          <w:lang w:val="en-US"/>
        </w:rPr>
        <w:t xml:space="preserve"> by the previous board </w:t>
      </w:r>
    </w:p>
    <w:p w:rsidR="0035101A" w:rsidRPr="007036FC" w:rsidRDefault="00E4041E" w:rsidP="00E4041E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Navigational aids had been</w:t>
      </w:r>
      <w:r w:rsidR="0035101A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redeployed.  Where those redeployed funds were redirected and    by what</w:t>
      </w:r>
      <w:r w:rsidR="0035101A">
        <w:rPr>
          <w:color w:val="000000"/>
          <w:lang w:val="en-US"/>
        </w:rPr>
        <w:t xml:space="preserve"> </w:t>
      </w:r>
      <w:r w:rsidR="00DD330C">
        <w:rPr>
          <w:color w:val="000000"/>
          <w:lang w:val="en-US"/>
        </w:rPr>
        <w:t>approval and authority to do so, has not been discussed by CBRM Council.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Pr="007036FC" w:rsidRDefault="007036FC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 xml:space="preserve">4. Does the PSDC require the approval of CBRM Council to spend that money? </w:t>
      </w:r>
    </w:p>
    <w:p w:rsidR="007036FC" w:rsidRPr="007036FC" w:rsidRDefault="00DD330C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No - according to the articles of incorporation.</w:t>
      </w:r>
    </w:p>
    <w:p w:rsidR="007036FC" w:rsidRPr="007036FC" w:rsidRDefault="00DD330C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</w:t>
      </w:r>
    </w:p>
    <w:p w:rsidR="007036FC" w:rsidRPr="007036FC" w:rsidRDefault="007036FC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5. Has the PSDC spent that money for items other than navigational aids, and if so,</w:t>
      </w:r>
      <w:r w:rsidR="0035101A">
        <w:rPr>
          <w:color w:val="000000"/>
          <w:lang w:val="en-US"/>
        </w:rPr>
        <w:t xml:space="preserve"> </w:t>
      </w:r>
      <w:r w:rsidRPr="007036FC">
        <w:rPr>
          <w:color w:val="000000"/>
          <w:lang w:val="en-US"/>
        </w:rPr>
        <w:t xml:space="preserve">what has this money been spent on? </w:t>
      </w:r>
    </w:p>
    <w:p w:rsid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DD330C" w:rsidRPr="007036FC" w:rsidRDefault="00DD330C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Apparently yes.  Monies have been redeployed for Consulting, Legal, Reports, etc.</w:t>
      </w:r>
    </w:p>
    <w:p w:rsidR="007036FC" w:rsidRPr="007036FC" w:rsidRDefault="00DD330C" w:rsidP="007036FC">
      <w:pPr>
        <w:shd w:val="clear" w:color="auto" w:fill="FFFFFF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      </w:t>
      </w:r>
    </w:p>
    <w:p w:rsidR="007036FC" w:rsidRDefault="007036FC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 xml:space="preserve">6. Does the PSDC control the $1 million in marketing money provided to the CBRM from various government sources last August? </w:t>
      </w:r>
    </w:p>
    <w:p w:rsidR="000C1FF5" w:rsidRDefault="000C1FF5" w:rsidP="007036FC">
      <w:pPr>
        <w:shd w:val="clear" w:color="auto" w:fill="FFFFFF"/>
        <w:ind w:left="360"/>
        <w:jc w:val="both"/>
        <w:rPr>
          <w:color w:val="000000"/>
          <w:lang w:val="en-US"/>
        </w:rPr>
      </w:pPr>
    </w:p>
    <w:p w:rsidR="000C1FF5" w:rsidRPr="007036FC" w:rsidRDefault="00A02250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Unknown.  Nothing has been presented to Council regarding a $1 million marketing fund.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Default="007036FC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lastRenderedPageBreak/>
        <w:t xml:space="preserve">7. If so, has it spent any of that money and what has it spent that money on? </w:t>
      </w:r>
    </w:p>
    <w:p w:rsidR="00A02250" w:rsidRDefault="00A02250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</w:p>
    <w:p w:rsidR="00A02250" w:rsidRPr="007036FC" w:rsidRDefault="00A02250" w:rsidP="00A02250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Unknown, CBRM Council has not been informed or made aware of any $1 million            marketing fund.  CBRM Council has not rec</w:t>
      </w:r>
      <w:r w:rsidR="002A61DA">
        <w:rPr>
          <w:color w:val="000000"/>
          <w:lang w:val="en-US"/>
        </w:rPr>
        <w:t xml:space="preserve">eived any briefing on how it’s wholly </w:t>
      </w:r>
      <w:r>
        <w:rPr>
          <w:color w:val="000000"/>
          <w:lang w:val="en-US"/>
        </w:rPr>
        <w:t xml:space="preserve">owned </w:t>
      </w:r>
      <w:r w:rsidR="002A61DA">
        <w:rPr>
          <w:color w:val="000000"/>
          <w:lang w:val="en-US"/>
        </w:rPr>
        <w:t xml:space="preserve">subsidiary, the PSDC funded salary increases, international travel or consultants. 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Default="007036FC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8. Has the PSDC reported regularly to CBRM Council on its activities? </w:t>
      </w:r>
    </w:p>
    <w:p w:rsidR="002A61DA" w:rsidRDefault="002A61DA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</w:p>
    <w:p w:rsidR="002A61DA" w:rsidRDefault="002A61DA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PSDC has not reported regularly to Council from March 31</w:t>
      </w:r>
      <w:r w:rsidRPr="002A61DA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>, 2015 to February 22</w:t>
      </w:r>
      <w:r w:rsidRPr="002A61DA">
        <w:rPr>
          <w:color w:val="000000"/>
          <w:vertAlign w:val="superscript"/>
          <w:lang w:val="en-US"/>
        </w:rPr>
        <w:t>nd</w:t>
      </w:r>
      <w:r>
        <w:rPr>
          <w:color w:val="000000"/>
          <w:lang w:val="en-US"/>
        </w:rPr>
        <w:t xml:space="preserve">, 2015.  </w:t>
      </w:r>
    </w:p>
    <w:p w:rsidR="002A61DA" w:rsidRPr="007036FC" w:rsidRDefault="002A61DA" w:rsidP="002A61DA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Board of Directors of the PSDC consists of the Mayor and four Council Members and the CBRM CAO.  A select few CBRM Councillors may have this information but nothing has been presented to Council.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Default="007036FC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9. Does the PSDC pay the salary of its newly hired business development manager?</w:t>
      </w:r>
    </w:p>
    <w:p w:rsidR="002A61DA" w:rsidRDefault="002A61DA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</w:p>
    <w:p w:rsidR="002A61DA" w:rsidRPr="007036FC" w:rsidRDefault="002A61DA" w:rsidP="007036FC">
      <w:pPr>
        <w:shd w:val="clear" w:color="auto" w:fill="FFFFFF"/>
        <w:ind w:firstLine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I would assume this to be the case.  CBRM pays half of the cost of the CEO ($1000,000).</w:t>
      </w:r>
    </w:p>
    <w:p w:rsidR="007036FC" w:rsidRP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7036FC" w:rsidRPr="007036FC" w:rsidRDefault="007036FC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10. Does the PSDC have a lease agreement with the CBRM and if so, what are the terms of that agreement?</w:t>
      </w:r>
    </w:p>
    <w:p w:rsidR="007036FC" w:rsidRDefault="007036FC" w:rsidP="007036FC">
      <w:pPr>
        <w:shd w:val="clear" w:color="auto" w:fill="FFFFFF"/>
        <w:jc w:val="both"/>
        <w:rPr>
          <w:color w:val="000000"/>
          <w:lang w:val="en-US"/>
        </w:rPr>
      </w:pPr>
    </w:p>
    <w:p w:rsidR="002A61DA" w:rsidRDefault="002A61DA" w:rsidP="002A61DA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Sydney Ports Corporation had a fifteen year lease with the CB RM signed on August 1</w:t>
      </w:r>
      <w:r w:rsidRPr="002A61DA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>,  2002.  It was discussed that the new PSDC would assume all assets and liabilities of SPC as of March 31</w:t>
      </w:r>
      <w:r w:rsidRPr="002A61DA">
        <w:rPr>
          <w:color w:val="000000"/>
          <w:vertAlign w:val="superscript"/>
          <w:lang w:val="en-US"/>
        </w:rPr>
        <w:t>st</w:t>
      </w:r>
      <w:r>
        <w:rPr>
          <w:color w:val="000000"/>
          <w:lang w:val="en-US"/>
        </w:rPr>
        <w:t>, 2015.  The current lease wit6h the CBRM does not expire until 2017.</w:t>
      </w:r>
    </w:p>
    <w:p w:rsidR="002A61DA" w:rsidRPr="007036FC" w:rsidRDefault="002A61DA" w:rsidP="002A61DA">
      <w:pPr>
        <w:shd w:val="clear" w:color="auto" w:fill="FFFFFF"/>
        <w:ind w:left="360"/>
        <w:jc w:val="both"/>
        <w:rPr>
          <w:color w:val="000000"/>
          <w:lang w:val="en-US"/>
        </w:rPr>
      </w:pPr>
    </w:p>
    <w:p w:rsidR="007036FC" w:rsidRDefault="007036FC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 w:rsidRPr="007036FC">
        <w:rPr>
          <w:color w:val="000000"/>
          <w:lang w:val="en-US"/>
        </w:rPr>
        <w:t>11. Did the PSDC assume the $1.4 million debt of its predecessor, the Sydney Ports Corp, and if not, what happened to that debt?</w:t>
      </w:r>
    </w:p>
    <w:p w:rsidR="002A61DA" w:rsidRDefault="002A61DA" w:rsidP="007036FC">
      <w:pPr>
        <w:shd w:val="clear" w:color="auto" w:fill="FFFFFF"/>
        <w:ind w:left="360"/>
        <w:jc w:val="both"/>
        <w:rPr>
          <w:color w:val="000000"/>
          <w:lang w:val="en-US"/>
        </w:rPr>
      </w:pPr>
    </w:p>
    <w:p w:rsidR="002A61DA" w:rsidRPr="007036FC" w:rsidRDefault="002A61DA" w:rsidP="007036FC">
      <w:pPr>
        <w:shd w:val="clear" w:color="auto" w:fill="FFFFFF"/>
        <w:ind w:left="360"/>
        <w:jc w:val="both"/>
        <w:rPr>
          <w:color w:val="000000"/>
          <w:lang w:val="en-US"/>
        </w:rPr>
      </w:pPr>
      <w:r>
        <w:rPr>
          <w:color w:val="000000"/>
          <w:lang w:val="en-US"/>
        </w:rPr>
        <w:t>The SPC managed the Sydney Marine Terminal owned by the CBRM, via a fifteen year lease agreement with the CBRM.  Over the first twelve years, the SPC grew the asset from $1.5 million to a current value of approximately $13 million. However, it was in arrears in the lease payments owed to the CBRM.  This debt is still outstanding in the amount of $1.6 million.</w:t>
      </w:r>
    </w:p>
    <w:p w:rsidR="007036FC" w:rsidRDefault="007036FC" w:rsidP="007036FC">
      <w:pPr>
        <w:shd w:val="clear" w:color="auto" w:fill="FFFFFF"/>
        <w:spacing w:after="240"/>
        <w:rPr>
          <w:rFonts w:ascii="Helvetica" w:hAnsi="Helvetica" w:cs="Helvetica"/>
          <w:color w:val="000000"/>
          <w:lang w:val="en-US"/>
        </w:rPr>
      </w:pPr>
    </w:p>
    <w:p w:rsidR="007036FC" w:rsidRPr="008D1C4F" w:rsidRDefault="008D1C4F" w:rsidP="007036FC">
      <w:pPr>
        <w:shd w:val="clear" w:color="auto" w:fill="FFFFFF"/>
        <w:spacing w:after="240"/>
        <w:rPr>
          <w:color w:val="000000"/>
          <w:lang w:val="en-US"/>
        </w:rPr>
      </w:pPr>
      <w:r w:rsidRPr="008D1C4F">
        <w:rPr>
          <w:color w:val="000000"/>
          <w:lang w:val="en-US"/>
        </w:rPr>
        <w:t xml:space="preserve">     Regards;</w:t>
      </w:r>
    </w:p>
    <w:p w:rsidR="008D1C4F" w:rsidRPr="008D1C4F" w:rsidRDefault="008D1C4F" w:rsidP="007036FC">
      <w:pPr>
        <w:shd w:val="clear" w:color="auto" w:fill="FFFFFF"/>
        <w:spacing w:after="240"/>
        <w:rPr>
          <w:color w:val="000000"/>
          <w:lang w:val="en-US"/>
        </w:rPr>
      </w:pPr>
      <w:r w:rsidRPr="008D1C4F">
        <w:rPr>
          <w:color w:val="000000"/>
          <w:lang w:val="en-US"/>
        </w:rPr>
        <w:t xml:space="preserve">     Councillor Ray Paruch</w:t>
      </w:r>
    </w:p>
    <w:p w:rsidR="0010387F" w:rsidRDefault="0010387F">
      <w:bookmarkStart w:id="0" w:name="_GoBack"/>
      <w:bookmarkEnd w:id="0"/>
    </w:p>
    <w:sectPr w:rsidR="001038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345E"/>
    <w:multiLevelType w:val="hybridMultilevel"/>
    <w:tmpl w:val="64BCE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3169D"/>
    <w:multiLevelType w:val="hybridMultilevel"/>
    <w:tmpl w:val="81B686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1C0B"/>
    <w:multiLevelType w:val="hybridMultilevel"/>
    <w:tmpl w:val="2AC894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FC"/>
    <w:rsid w:val="000C1FF5"/>
    <w:rsid w:val="0010387F"/>
    <w:rsid w:val="002A61DA"/>
    <w:rsid w:val="0035101A"/>
    <w:rsid w:val="007036FC"/>
    <w:rsid w:val="008D1C4F"/>
    <w:rsid w:val="00A02250"/>
    <w:rsid w:val="00DD330C"/>
    <w:rsid w:val="00E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F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34847-22C6-411A-B2DE-C573C07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MacIntyre</dc:creator>
  <cp:lastModifiedBy>Cathy MacIntyre</cp:lastModifiedBy>
  <cp:revision>5</cp:revision>
  <dcterms:created xsi:type="dcterms:W3CDTF">2016-02-25T13:04:00Z</dcterms:created>
  <dcterms:modified xsi:type="dcterms:W3CDTF">2016-02-25T15:35:00Z</dcterms:modified>
</cp:coreProperties>
</file>