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C9DC2" w14:textId="29B2B928" w:rsidR="00FE1E28" w:rsidRPr="004536A8" w:rsidRDefault="00EA4B9F" w:rsidP="003563C4">
      <w:pPr>
        <w:pStyle w:val="NoSpacing"/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t>PRODUCTIVITY AND INNOVATION VOUCHER</w:t>
      </w:r>
      <w:r w:rsidR="00260EA7" w:rsidRPr="004536A8">
        <w:rPr>
          <w:rFonts w:ascii="Arial Narrow" w:hAnsi="Arial Narrow"/>
          <w:b/>
          <w:sz w:val="24"/>
        </w:rPr>
        <w:t xml:space="preserve"> </w:t>
      </w:r>
      <w:r w:rsidR="003563C4" w:rsidRPr="004536A8">
        <w:rPr>
          <w:rFonts w:ascii="Arial Narrow" w:hAnsi="Arial Narrow"/>
          <w:b/>
          <w:sz w:val="24"/>
        </w:rPr>
        <w:t xml:space="preserve">PROGRAM </w:t>
      </w:r>
      <w:r w:rsidR="004536A8" w:rsidRPr="004536A8">
        <w:rPr>
          <w:rFonts w:ascii="Arial Narrow" w:hAnsi="Arial Narrow"/>
          <w:b/>
          <w:sz w:val="24"/>
        </w:rPr>
        <w:t>2015-</w:t>
      </w:r>
      <w:r w:rsidR="00864039">
        <w:rPr>
          <w:rFonts w:ascii="Arial Narrow" w:hAnsi="Arial Narrow"/>
          <w:b/>
          <w:sz w:val="24"/>
        </w:rPr>
        <w:t>20</w:t>
      </w:r>
      <w:r w:rsidR="004536A8" w:rsidRPr="004536A8">
        <w:rPr>
          <w:rFonts w:ascii="Arial Narrow" w:hAnsi="Arial Narrow"/>
          <w:b/>
          <w:sz w:val="24"/>
        </w:rPr>
        <w:t>16</w:t>
      </w:r>
    </w:p>
    <w:p w14:paraId="580CE13C" w14:textId="67E1AF70" w:rsidR="004536A8" w:rsidRDefault="00EA4B9F" w:rsidP="003563C4">
      <w:pPr>
        <w:pStyle w:val="NoSpacing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TIER</w:t>
      </w:r>
      <w:r w:rsidR="00D5507E">
        <w:rPr>
          <w:rFonts w:ascii="Arial Narrow" w:hAnsi="Arial Narrow"/>
          <w:b/>
          <w:sz w:val="24"/>
        </w:rPr>
        <w:t>S</w:t>
      </w:r>
      <w:r>
        <w:rPr>
          <w:rFonts w:ascii="Arial Narrow" w:hAnsi="Arial Narrow"/>
          <w:b/>
          <w:sz w:val="24"/>
        </w:rPr>
        <w:t xml:space="preserve"> 1 &amp; 2 </w:t>
      </w:r>
      <w:r w:rsidR="004536A8" w:rsidRPr="004536A8">
        <w:rPr>
          <w:rFonts w:ascii="Arial Narrow" w:hAnsi="Arial Narrow"/>
          <w:b/>
          <w:sz w:val="24"/>
        </w:rPr>
        <w:t>APPLICATION</w:t>
      </w:r>
    </w:p>
    <w:p w14:paraId="012998C3" w14:textId="77777777" w:rsidR="00E46C27" w:rsidRDefault="00E46C27" w:rsidP="00C01547">
      <w:pPr>
        <w:pStyle w:val="NoSpacing"/>
        <w:spacing w:line="276" w:lineRule="auto"/>
        <w:jc w:val="center"/>
        <w:rPr>
          <w:rFonts w:ascii="Arial Narrow" w:hAnsi="Arial Narrow"/>
          <w:b/>
          <w:sz w:val="24"/>
        </w:rPr>
      </w:pPr>
    </w:p>
    <w:p w14:paraId="4699D90F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 xml:space="preserve">The Productivity and Innovation Voucher Program is intended to help small and medium-sized businesses become more productive and innovative while building stronger linkages between businesses and Nova Scotia universities and colleges. </w:t>
      </w:r>
    </w:p>
    <w:p w14:paraId="1728F436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The productivity and innovation voucher is a credit note. Vouchers are valid until March 31, 2016.</w:t>
      </w:r>
    </w:p>
    <w:p w14:paraId="192D7457" w14:textId="77777777" w:rsidR="00864475" w:rsidRPr="00864475" w:rsidRDefault="00864475" w:rsidP="00864475">
      <w:pPr>
        <w:numPr>
          <w:ilvl w:val="0"/>
          <w:numId w:val="31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147A72">
        <w:rPr>
          <w:rFonts w:ascii="Arial Narrow" w:hAnsi="Arial Narrow"/>
          <w:b/>
          <w:color w:val="333333"/>
          <w:sz w:val="24"/>
        </w:rPr>
        <w:t>Tier 1:</w:t>
      </w:r>
      <w:r w:rsidRPr="00864475">
        <w:rPr>
          <w:rFonts w:ascii="Arial Narrow" w:hAnsi="Arial Narrow"/>
          <w:color w:val="333333"/>
          <w:sz w:val="24"/>
        </w:rPr>
        <w:t xml:space="preserve"> Vouchers of up to $15,000 for eligible businesses that have not previously been awarded a voucher, or are applying with a new project.</w:t>
      </w:r>
    </w:p>
    <w:p w14:paraId="04841FDD" w14:textId="272E7F15" w:rsidR="00864475" w:rsidRDefault="00864475" w:rsidP="00864475">
      <w:pPr>
        <w:numPr>
          <w:ilvl w:val="0"/>
          <w:numId w:val="31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147A72">
        <w:rPr>
          <w:rFonts w:ascii="Arial Narrow" w:hAnsi="Arial Narrow"/>
          <w:b/>
          <w:color w:val="333333"/>
          <w:sz w:val="24"/>
        </w:rPr>
        <w:t>Tier 2:</w:t>
      </w:r>
      <w:r w:rsidRPr="00864475">
        <w:rPr>
          <w:rFonts w:ascii="Arial Narrow" w:hAnsi="Arial Narrow"/>
          <w:color w:val="333333"/>
          <w:sz w:val="24"/>
        </w:rPr>
        <w:t xml:space="preserve"> Vouchers of up to $25,000 for eligible businesses to build on work done through a previously awarded Tier 1 voucher.</w:t>
      </w:r>
    </w:p>
    <w:p w14:paraId="3DCE070B" w14:textId="77777777" w:rsidR="00864475" w:rsidRPr="00864475" w:rsidRDefault="00864475" w:rsidP="00864475">
      <w:pPr>
        <w:spacing w:before="0" w:after="240" w:line="276" w:lineRule="auto"/>
        <w:ind w:left="720"/>
        <w:contextualSpacing/>
        <w:rPr>
          <w:rFonts w:ascii="Arial Narrow" w:hAnsi="Arial Narrow"/>
          <w:color w:val="333333"/>
          <w:sz w:val="24"/>
        </w:rPr>
      </w:pPr>
    </w:p>
    <w:p w14:paraId="27AE7311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Eligibility</w:t>
      </w:r>
    </w:p>
    <w:p w14:paraId="6A811556" w14:textId="77777777" w:rsidR="00864475" w:rsidRP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New for 2015-2016! Past Tier 1 voucher recipients are eligible to apply for a second Tier 1 voucher. The second Tier 1 voucher application must be for a different project than the previously awarded Tier 1 voucher.</w:t>
      </w:r>
    </w:p>
    <w:p w14:paraId="751C6CFD" w14:textId="15220A0B" w:rsidR="00864475" w:rsidRP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 xml:space="preserve">The applicant is a registered Nova Scotia business. Businesses operating in Nova Scotia must register with the Nova Scotia Registry of Joint Stock Companies (RJSC). </w:t>
      </w:r>
      <w:hyperlink r:id="rId8" w:history="1">
        <w:r w:rsidRPr="00147A72">
          <w:rPr>
            <w:rStyle w:val="Hyperlink"/>
            <w:rFonts w:ascii="Arial Narrow" w:hAnsi="Arial Narrow"/>
            <w:color w:val="0079C1"/>
            <w:sz w:val="24"/>
          </w:rPr>
          <w:t>Details are available from Service Nova Scotia</w:t>
        </w:r>
      </w:hyperlink>
      <w:r w:rsidR="00EA6B94">
        <w:rPr>
          <w:rFonts w:ascii="Arial Narrow" w:eastAsia="Calibri" w:hAnsi="Arial Narrow" w:cs="Arial"/>
          <w:color w:val="000000"/>
          <w:sz w:val="24"/>
        </w:rPr>
        <w:t xml:space="preserve">. </w:t>
      </w:r>
      <w:r w:rsidRPr="00864475">
        <w:rPr>
          <w:rFonts w:ascii="Arial Narrow" w:hAnsi="Arial Narrow"/>
          <w:color w:val="333333"/>
          <w:sz w:val="24"/>
        </w:rPr>
        <w:t>Successful applicants will be issued vouchers using the same name as the one used in their RJSC registration.</w:t>
      </w:r>
    </w:p>
    <w:p w14:paraId="5E8E2390" w14:textId="7E171303" w:rsidR="00864475" w:rsidRPr="00864475" w:rsidRDefault="00C435E3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>
        <w:rPr>
          <w:rFonts w:ascii="Arial Narrow" w:hAnsi="Arial Narrow"/>
          <w:color w:val="333333"/>
          <w:sz w:val="24"/>
        </w:rPr>
        <w:t>The majority</w:t>
      </w:r>
      <w:r w:rsidR="00864475" w:rsidRPr="00864475">
        <w:rPr>
          <w:rFonts w:ascii="Arial Narrow" w:hAnsi="Arial Narrow"/>
          <w:color w:val="333333"/>
          <w:sz w:val="24"/>
        </w:rPr>
        <w:t xml:space="preserve"> of the company’s workforce currently resides in Nova Scotia.</w:t>
      </w:r>
    </w:p>
    <w:p w14:paraId="0DF73CAF" w14:textId="77777777" w:rsidR="00864475" w:rsidRP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The company has fewer than 100 employees at the time of application.</w:t>
      </w:r>
    </w:p>
    <w:p w14:paraId="60DFB23B" w14:textId="77777777" w:rsidR="00864475" w:rsidRP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A company may have only one active voucher at a time.</w:t>
      </w:r>
    </w:p>
    <w:p w14:paraId="00C5652B" w14:textId="77777777" w:rsidR="00864475" w:rsidRP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The vouchers are non-transferable or assignable, and shall be void if reproduced, transferred or assigned.</w:t>
      </w:r>
    </w:p>
    <w:p w14:paraId="2FC6CD08" w14:textId="197391E9" w:rsidR="00864475" w:rsidRDefault="00864475" w:rsidP="00864475">
      <w:pPr>
        <w:numPr>
          <w:ilvl w:val="0"/>
          <w:numId w:val="26"/>
        </w:numPr>
        <w:spacing w:before="0" w:after="240" w:line="276" w:lineRule="auto"/>
        <w:contextualSpacing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 xml:space="preserve">Vouchers can only be used to obtain services from </w:t>
      </w:r>
      <w:hyperlink r:id="rId9" w:history="1">
        <w:r w:rsidRPr="00147A72">
          <w:rPr>
            <w:rStyle w:val="Hyperlink"/>
            <w:rFonts w:ascii="Arial Narrow" w:hAnsi="Arial Narrow"/>
            <w:color w:val="0079C1"/>
            <w:sz w:val="24"/>
          </w:rPr>
          <w:t>eligible service providers</w:t>
        </w:r>
      </w:hyperlink>
      <w:r w:rsidRPr="00864475">
        <w:rPr>
          <w:rFonts w:ascii="Arial Narrow" w:hAnsi="Arial Narrow"/>
          <w:color w:val="333333"/>
          <w:sz w:val="24"/>
        </w:rPr>
        <w:t>. Companies are asked to select a provider and service that best fits their needs. It is recommended that applicants contact an eligible service provider to discuss their proposed project prior to submitting an application.</w:t>
      </w:r>
    </w:p>
    <w:p w14:paraId="23F1169A" w14:textId="77777777" w:rsidR="00864475" w:rsidRPr="00864475" w:rsidRDefault="00864475" w:rsidP="00864475">
      <w:pPr>
        <w:spacing w:before="0" w:after="240" w:line="276" w:lineRule="auto"/>
        <w:ind w:left="720"/>
        <w:contextualSpacing/>
        <w:rPr>
          <w:rFonts w:ascii="Arial Narrow" w:hAnsi="Arial Narrow"/>
          <w:color w:val="333333"/>
          <w:sz w:val="24"/>
        </w:rPr>
      </w:pPr>
    </w:p>
    <w:p w14:paraId="78B47E66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Evaluation</w:t>
      </w:r>
    </w:p>
    <w:p w14:paraId="3F621A3C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The project must clearly demonstrate the potential to contribute to the development of a new value-added product, service or process that will help a business become more innovative and productive.</w:t>
      </w:r>
    </w:p>
    <w:p w14:paraId="319545BE" w14:textId="77777777" w:rsidR="00864475" w:rsidRPr="00864475" w:rsidRDefault="00864475" w:rsidP="00864475">
      <w:pPr>
        <w:spacing w:before="0"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Voucher applications will be reviewed by Innovacorp, with input from service providers, to evaluate the following criteria:</w:t>
      </w:r>
    </w:p>
    <w:p w14:paraId="46A14A9D" w14:textId="1EC78BED" w:rsidR="00864475" w:rsidRPr="00864475" w:rsidRDefault="00864475" w:rsidP="00864475">
      <w:pPr>
        <w:spacing w:before="0" w:after="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b/>
          <w:color w:val="333333"/>
          <w:sz w:val="24"/>
        </w:rPr>
        <w:lastRenderedPageBreak/>
        <w:t xml:space="preserve">Productivity and Innovation: </w:t>
      </w:r>
      <w:r w:rsidRPr="00864475">
        <w:rPr>
          <w:rFonts w:ascii="Arial Narrow" w:hAnsi="Arial Narrow"/>
          <w:color w:val="333333"/>
          <w:sz w:val="24"/>
        </w:rPr>
        <w:t>Contribution to improved productivity and/or contribution to the development of a new value-added product, service or process.</w:t>
      </w:r>
    </w:p>
    <w:p w14:paraId="34B8328A" w14:textId="02703F72" w:rsidR="00864475" w:rsidRPr="00864475" w:rsidRDefault="007574DD" w:rsidP="00864475">
      <w:pPr>
        <w:spacing w:before="0" w:after="0" w:line="276" w:lineRule="auto"/>
        <w:rPr>
          <w:rFonts w:ascii="Arial Narrow" w:hAnsi="Arial Narrow"/>
          <w:color w:val="333333"/>
          <w:sz w:val="24"/>
        </w:rPr>
      </w:pPr>
      <w:r>
        <w:rPr>
          <w:rFonts w:ascii="Arial Narrow" w:hAnsi="Arial Narrow"/>
          <w:b/>
          <w:color w:val="333333"/>
          <w:sz w:val="24"/>
        </w:rPr>
        <w:t xml:space="preserve">Service Provider </w:t>
      </w:r>
      <w:r w:rsidR="00864475" w:rsidRPr="00864475">
        <w:rPr>
          <w:rFonts w:ascii="Arial Narrow" w:hAnsi="Arial Narrow"/>
          <w:b/>
          <w:color w:val="333333"/>
          <w:sz w:val="24"/>
        </w:rPr>
        <w:t xml:space="preserve">Fit: </w:t>
      </w:r>
      <w:r w:rsidR="00147A72">
        <w:rPr>
          <w:rFonts w:ascii="Arial Narrow" w:hAnsi="Arial Narrow"/>
          <w:color w:val="333333"/>
          <w:sz w:val="24"/>
        </w:rPr>
        <w:t>P</w:t>
      </w:r>
      <w:r w:rsidR="00864475" w:rsidRPr="00864475">
        <w:rPr>
          <w:rFonts w:ascii="Arial Narrow" w:hAnsi="Arial Narrow"/>
          <w:color w:val="333333"/>
          <w:sz w:val="24"/>
        </w:rPr>
        <w:t>otential of the service provider to provide the proposed services identified in the application.</w:t>
      </w:r>
      <w:r w:rsidR="00864475" w:rsidRPr="00864475">
        <w:rPr>
          <w:rFonts w:ascii="Arial Narrow" w:hAnsi="Arial Narrow"/>
          <w:color w:val="333333"/>
          <w:sz w:val="24"/>
        </w:rPr>
        <w:br/>
      </w:r>
      <w:r>
        <w:rPr>
          <w:rFonts w:ascii="Arial Narrow" w:hAnsi="Arial Narrow"/>
          <w:b/>
          <w:color w:val="333333"/>
          <w:sz w:val="24"/>
        </w:rPr>
        <w:t xml:space="preserve">Business </w:t>
      </w:r>
      <w:r w:rsidR="00864475" w:rsidRPr="00864475">
        <w:rPr>
          <w:rFonts w:ascii="Arial Narrow" w:hAnsi="Arial Narrow"/>
          <w:b/>
          <w:color w:val="333333"/>
          <w:sz w:val="24"/>
        </w:rPr>
        <w:t xml:space="preserve">Impact: </w:t>
      </w:r>
      <w:r w:rsidR="00147A72">
        <w:rPr>
          <w:rFonts w:ascii="Arial Narrow" w:hAnsi="Arial Narrow"/>
          <w:color w:val="333333"/>
          <w:sz w:val="24"/>
        </w:rPr>
        <w:t>Po</w:t>
      </w:r>
      <w:r w:rsidRPr="007574DD">
        <w:rPr>
          <w:rFonts w:ascii="Arial Narrow" w:hAnsi="Arial Narrow"/>
          <w:color w:val="333333"/>
          <w:sz w:val="24"/>
        </w:rPr>
        <w:t>tential for commercializa</w:t>
      </w:r>
      <w:r>
        <w:rPr>
          <w:rFonts w:ascii="Arial Narrow" w:hAnsi="Arial Narrow"/>
          <w:color w:val="333333"/>
          <w:sz w:val="24"/>
        </w:rPr>
        <w:t xml:space="preserve">tion or commercial application. </w:t>
      </w:r>
      <w:r w:rsidRPr="007574DD">
        <w:rPr>
          <w:rFonts w:ascii="Arial Narrow" w:hAnsi="Arial Narrow"/>
          <w:color w:val="333333"/>
          <w:sz w:val="24"/>
        </w:rPr>
        <w:t>There is market demand and/or a custom</w:t>
      </w:r>
      <w:r>
        <w:rPr>
          <w:rFonts w:ascii="Arial Narrow" w:hAnsi="Arial Narrow"/>
          <w:color w:val="333333"/>
          <w:sz w:val="24"/>
        </w:rPr>
        <w:t>er pain that is being addressed</w:t>
      </w:r>
      <w:r w:rsidR="00864475" w:rsidRPr="00864475">
        <w:rPr>
          <w:rFonts w:ascii="Arial Narrow" w:hAnsi="Arial Narrow"/>
          <w:color w:val="333333"/>
          <w:sz w:val="24"/>
        </w:rPr>
        <w:t>.</w:t>
      </w:r>
    </w:p>
    <w:p w14:paraId="1977B93E" w14:textId="77777777" w:rsidR="00864475" w:rsidRPr="00864475" w:rsidRDefault="00864475" w:rsidP="00864475">
      <w:pPr>
        <w:spacing w:before="0" w:after="0" w:line="276" w:lineRule="auto"/>
        <w:rPr>
          <w:rFonts w:ascii="Arial Narrow" w:hAnsi="Arial Narrow"/>
          <w:color w:val="333333"/>
          <w:sz w:val="24"/>
        </w:rPr>
      </w:pPr>
    </w:p>
    <w:p w14:paraId="210A4296" w14:textId="77777777" w:rsidR="00864475" w:rsidRPr="00864475" w:rsidRDefault="00864475" w:rsidP="00864475">
      <w:pPr>
        <w:spacing w:before="0" w:after="240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To Apply</w:t>
      </w:r>
    </w:p>
    <w:p w14:paraId="5E37DD64" w14:textId="77777777" w:rsidR="00864475" w:rsidRPr="00864475" w:rsidRDefault="00864475" w:rsidP="00864475">
      <w:pPr>
        <w:spacing w:before="0" w:after="240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 xml:space="preserve">Email completed applications to </w:t>
      </w:r>
      <w:hyperlink r:id="rId10" w:history="1">
        <w:r w:rsidRPr="00147A72">
          <w:rPr>
            <w:rFonts w:ascii="Arial Narrow" w:hAnsi="Arial Narrow"/>
            <w:color w:val="0079C1"/>
            <w:sz w:val="24"/>
            <w:u w:val="single"/>
          </w:rPr>
          <w:t>pivoucher@innovacorp.ca</w:t>
        </w:r>
      </w:hyperlink>
      <w:r w:rsidRPr="00864475">
        <w:rPr>
          <w:rFonts w:ascii="Arial Narrow" w:hAnsi="Arial Narrow"/>
          <w:color w:val="333333"/>
          <w:sz w:val="24"/>
        </w:rPr>
        <w:t xml:space="preserve"> by July 3, 2015, at 5:00 pm AST.</w:t>
      </w:r>
    </w:p>
    <w:p w14:paraId="203537BF" w14:textId="77777777" w:rsidR="00864475" w:rsidRPr="00864475" w:rsidRDefault="00864475" w:rsidP="00864475">
      <w:pPr>
        <w:spacing w:before="0" w:after="240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>All applicants will be notified about the results on or before August 7, 2015.</w:t>
      </w:r>
    </w:p>
    <w:p w14:paraId="3AB22820" w14:textId="3ED8182E" w:rsidR="00F24786" w:rsidRDefault="00864475" w:rsidP="00864475">
      <w:pPr>
        <w:spacing w:after="240" w:line="276" w:lineRule="auto"/>
        <w:rPr>
          <w:rFonts w:ascii="Arial Narrow" w:hAnsi="Arial Narrow"/>
          <w:color w:val="333333"/>
          <w:sz w:val="24"/>
        </w:rPr>
      </w:pPr>
      <w:r w:rsidRPr="00864475">
        <w:rPr>
          <w:rFonts w:ascii="Arial Narrow" w:hAnsi="Arial Narrow"/>
          <w:color w:val="333333"/>
          <w:sz w:val="24"/>
        </w:rPr>
        <w:t xml:space="preserve">For more information, contact us by email at </w:t>
      </w:r>
      <w:hyperlink r:id="rId11" w:history="1">
        <w:r w:rsidR="00E40D77" w:rsidRPr="0032295D">
          <w:rPr>
            <w:rStyle w:val="Hyperlink"/>
            <w:rFonts w:ascii="Arial Narrow" w:hAnsi="Arial Narrow"/>
            <w:color w:val="0079C1"/>
            <w:sz w:val="24"/>
          </w:rPr>
          <w:t>pivoucher@innovacorp.ca</w:t>
        </w:r>
      </w:hyperlink>
      <w:r w:rsidRPr="00864475">
        <w:rPr>
          <w:rFonts w:ascii="Arial Narrow" w:hAnsi="Arial Narrow"/>
          <w:color w:val="333333"/>
          <w:sz w:val="24"/>
        </w:rPr>
        <w:t xml:space="preserve"> or call Amanda Tarr at 902.424.8670 ext. 1601 or 1.800.565.7051 (Toll Free in Atlantic Canada).</w:t>
      </w:r>
    </w:p>
    <w:p w14:paraId="5073ED3A" w14:textId="77777777" w:rsidR="009F26AF" w:rsidRPr="00864475" w:rsidRDefault="009F26AF" w:rsidP="00864475">
      <w:pPr>
        <w:spacing w:after="240" w:line="276" w:lineRule="auto"/>
        <w:rPr>
          <w:rFonts w:ascii="Arial Narrow" w:hAnsi="Arial Narrow"/>
          <w:lang w:eastAsia="en-CA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92780C" w14:paraId="21C4A450" w14:textId="77777777" w:rsidTr="00297048">
        <w:tc>
          <w:tcPr>
            <w:tcW w:w="9350" w:type="dxa"/>
            <w:gridSpan w:val="2"/>
          </w:tcPr>
          <w:p w14:paraId="7423F03F" w14:textId="2AF86C17" w:rsidR="0092780C" w:rsidRDefault="0092780C" w:rsidP="00E46C27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  <w:r w:rsidRPr="009E7A0A">
              <w:rPr>
                <w:rFonts w:ascii="Arial Narrow" w:hAnsi="Arial Narrow"/>
                <w:b/>
                <w:sz w:val="24"/>
              </w:rPr>
              <w:t>Section 1</w:t>
            </w:r>
            <w:r>
              <w:rPr>
                <w:rFonts w:ascii="Arial Narrow" w:hAnsi="Arial Narrow"/>
                <w:b/>
                <w:sz w:val="24"/>
              </w:rPr>
              <w:t>:</w:t>
            </w:r>
            <w:r w:rsidR="00491DB4">
              <w:rPr>
                <w:rFonts w:ascii="Arial Narrow" w:hAnsi="Arial Narrow"/>
                <w:b/>
                <w:sz w:val="24"/>
              </w:rPr>
              <w:t xml:space="preserve">  </w:t>
            </w:r>
            <w:r w:rsidRPr="009E7A0A">
              <w:rPr>
                <w:rFonts w:ascii="Arial Narrow" w:hAnsi="Arial Narrow"/>
                <w:b/>
                <w:sz w:val="24"/>
              </w:rPr>
              <w:t>Applicant Information</w:t>
            </w:r>
          </w:p>
        </w:tc>
      </w:tr>
      <w:tr w:rsidR="001828B2" w14:paraId="13F8F8BA" w14:textId="77777777" w:rsidTr="00297048">
        <w:tc>
          <w:tcPr>
            <w:tcW w:w="5575" w:type="dxa"/>
          </w:tcPr>
          <w:p w14:paraId="18ABE627" w14:textId="1D09C052" w:rsidR="001828B2" w:rsidRPr="009E7A0A" w:rsidRDefault="00F204C4" w:rsidP="00F204C4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Is this a Tier 1 or Tier 2 application? </w:t>
            </w:r>
          </w:p>
        </w:tc>
        <w:tc>
          <w:tcPr>
            <w:tcW w:w="3775" w:type="dxa"/>
          </w:tcPr>
          <w:p w14:paraId="15A91E38" w14:textId="77777777" w:rsidR="001828B2" w:rsidRDefault="001828B2" w:rsidP="00B63C16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D5507E" w14:paraId="3BF82AE6" w14:textId="77777777" w:rsidTr="00297048">
        <w:tc>
          <w:tcPr>
            <w:tcW w:w="5575" w:type="dxa"/>
          </w:tcPr>
          <w:p w14:paraId="549EA920" w14:textId="616A8A07" w:rsidR="00D5507E" w:rsidRPr="009E7A0A" w:rsidRDefault="00D5507E" w:rsidP="00BE040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Has the company previously been awarded a </w:t>
            </w:r>
            <w:r w:rsidR="00BE040E">
              <w:rPr>
                <w:rFonts w:ascii="Arial Narrow" w:hAnsi="Arial Narrow"/>
                <w:sz w:val="24"/>
              </w:rPr>
              <w:t>Productivity and Innovation V</w:t>
            </w:r>
            <w:r>
              <w:rPr>
                <w:rFonts w:ascii="Arial Narrow" w:hAnsi="Arial Narrow"/>
                <w:sz w:val="24"/>
              </w:rPr>
              <w:t xml:space="preserve">oucher? </w:t>
            </w:r>
            <w:r w:rsidR="006E4180">
              <w:rPr>
                <w:rFonts w:ascii="Arial Narrow" w:hAnsi="Arial Narrow"/>
                <w:sz w:val="24"/>
              </w:rPr>
              <w:t>If yes, indicate the t</w:t>
            </w:r>
            <w:r w:rsidR="00BE040E">
              <w:rPr>
                <w:rFonts w:ascii="Arial Narrow" w:hAnsi="Arial Narrow"/>
                <w:sz w:val="24"/>
              </w:rPr>
              <w:t>ier(s) and year(s) awarded.</w:t>
            </w:r>
          </w:p>
        </w:tc>
        <w:tc>
          <w:tcPr>
            <w:tcW w:w="3775" w:type="dxa"/>
          </w:tcPr>
          <w:p w14:paraId="65CB1BD8" w14:textId="77777777" w:rsidR="00D5507E" w:rsidRDefault="00D5507E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6131A58C" w14:textId="77777777" w:rsidTr="00297048">
        <w:tc>
          <w:tcPr>
            <w:tcW w:w="5575" w:type="dxa"/>
          </w:tcPr>
          <w:p w14:paraId="0FE05B9F" w14:textId="77777777" w:rsidR="0092780C" w:rsidRPr="009E7A0A" w:rsidRDefault="0092780C" w:rsidP="0092780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Contact Name</w:t>
            </w:r>
          </w:p>
        </w:tc>
        <w:tc>
          <w:tcPr>
            <w:tcW w:w="3775" w:type="dxa"/>
          </w:tcPr>
          <w:p w14:paraId="2D278BF9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7D253FF1" w14:textId="77777777" w:rsidTr="00297048">
        <w:tc>
          <w:tcPr>
            <w:tcW w:w="5575" w:type="dxa"/>
          </w:tcPr>
          <w:p w14:paraId="48A8E0BF" w14:textId="77777777" w:rsidR="0092780C" w:rsidRPr="009E7A0A" w:rsidRDefault="0092780C" w:rsidP="0092780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Company’s Legal Name</w:t>
            </w:r>
          </w:p>
        </w:tc>
        <w:tc>
          <w:tcPr>
            <w:tcW w:w="3775" w:type="dxa"/>
          </w:tcPr>
          <w:p w14:paraId="11C2E704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7DABA8D0" w14:textId="77777777" w:rsidTr="00297048">
        <w:tc>
          <w:tcPr>
            <w:tcW w:w="5575" w:type="dxa"/>
          </w:tcPr>
          <w:p w14:paraId="1913094C" w14:textId="77777777" w:rsidR="0092780C" w:rsidRPr="009E7A0A" w:rsidRDefault="0092780C" w:rsidP="0092780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Business Registration Number</w:t>
            </w:r>
          </w:p>
        </w:tc>
        <w:tc>
          <w:tcPr>
            <w:tcW w:w="3775" w:type="dxa"/>
          </w:tcPr>
          <w:p w14:paraId="0A586F1F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7A96DDD3" w14:textId="77777777" w:rsidTr="00297048">
        <w:tc>
          <w:tcPr>
            <w:tcW w:w="5575" w:type="dxa"/>
          </w:tcPr>
          <w:p w14:paraId="50DCE641" w14:textId="45CAEDDA" w:rsidR="0092780C" w:rsidRPr="009E7A0A" w:rsidRDefault="0092780C" w:rsidP="006E418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Business Address (full postal address</w:t>
            </w:r>
            <w:r w:rsidR="006E4180">
              <w:rPr>
                <w:rFonts w:ascii="Arial Narrow" w:hAnsi="Arial Narrow"/>
                <w:sz w:val="24"/>
              </w:rPr>
              <w:t xml:space="preserve">, </w:t>
            </w:r>
            <w:r w:rsidRPr="009E7A0A">
              <w:rPr>
                <w:rFonts w:ascii="Arial Narrow" w:hAnsi="Arial Narrow"/>
                <w:sz w:val="24"/>
              </w:rPr>
              <w:t>including county)</w:t>
            </w:r>
          </w:p>
        </w:tc>
        <w:tc>
          <w:tcPr>
            <w:tcW w:w="3775" w:type="dxa"/>
          </w:tcPr>
          <w:p w14:paraId="457A2980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2C8EDC33" w14:textId="77777777" w:rsidTr="00297048">
        <w:tc>
          <w:tcPr>
            <w:tcW w:w="5575" w:type="dxa"/>
          </w:tcPr>
          <w:p w14:paraId="08C8EF0D" w14:textId="77777777" w:rsidR="0092780C" w:rsidRPr="009E7A0A" w:rsidRDefault="0092780C" w:rsidP="0092780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Email</w:t>
            </w:r>
          </w:p>
        </w:tc>
        <w:tc>
          <w:tcPr>
            <w:tcW w:w="3775" w:type="dxa"/>
          </w:tcPr>
          <w:p w14:paraId="1F8781E4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BC2562" w14:paraId="37390EA7" w14:textId="77777777" w:rsidTr="00297048">
        <w:tc>
          <w:tcPr>
            <w:tcW w:w="5575" w:type="dxa"/>
          </w:tcPr>
          <w:p w14:paraId="39140919" w14:textId="6A10FC98" w:rsidR="00BC2562" w:rsidRPr="00C15704" w:rsidRDefault="006E4180" w:rsidP="006E4180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Company W</w:t>
            </w:r>
            <w:r w:rsidR="00BC2562" w:rsidRPr="00C15704">
              <w:rPr>
                <w:rFonts w:ascii="Arial Narrow" w:hAnsi="Arial Narrow"/>
                <w:sz w:val="24"/>
              </w:rPr>
              <w:t>ebsite</w:t>
            </w:r>
          </w:p>
        </w:tc>
        <w:tc>
          <w:tcPr>
            <w:tcW w:w="3775" w:type="dxa"/>
          </w:tcPr>
          <w:p w14:paraId="50ADD108" w14:textId="77777777" w:rsidR="00BC2562" w:rsidRDefault="00BC2562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080542" w14:paraId="167FAA2D" w14:textId="77777777" w:rsidTr="00297048">
        <w:tc>
          <w:tcPr>
            <w:tcW w:w="5575" w:type="dxa"/>
          </w:tcPr>
          <w:p w14:paraId="04EF35A7" w14:textId="7FC36A8F" w:rsidR="00080542" w:rsidRDefault="00080542" w:rsidP="00D5507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What is your business</w:t>
            </w:r>
            <w:r w:rsidR="00D5507E">
              <w:rPr>
                <w:rFonts w:ascii="Arial Narrow" w:hAnsi="Arial Narrow"/>
                <w:sz w:val="24"/>
              </w:rPr>
              <w:t xml:space="preserve"> sector</w:t>
            </w:r>
            <w:r>
              <w:rPr>
                <w:rFonts w:ascii="Arial Narrow" w:hAnsi="Arial Narrow"/>
                <w:sz w:val="24"/>
              </w:rPr>
              <w:t>?</w:t>
            </w:r>
          </w:p>
        </w:tc>
        <w:tc>
          <w:tcPr>
            <w:tcW w:w="3775" w:type="dxa"/>
          </w:tcPr>
          <w:p w14:paraId="67E9FC44" w14:textId="77777777" w:rsidR="00080542" w:rsidRDefault="00080542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060E36AC" w14:textId="77777777" w:rsidTr="00297048">
        <w:tc>
          <w:tcPr>
            <w:tcW w:w="5575" w:type="dxa"/>
          </w:tcPr>
          <w:p w14:paraId="2CC8EE5E" w14:textId="77777777" w:rsidR="0092780C" w:rsidRDefault="0092780C" w:rsidP="0092780C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How long has the company been in business?</w:t>
            </w:r>
          </w:p>
        </w:tc>
        <w:tc>
          <w:tcPr>
            <w:tcW w:w="3775" w:type="dxa"/>
          </w:tcPr>
          <w:p w14:paraId="336D6025" w14:textId="77777777" w:rsidR="0092780C" w:rsidRDefault="0092780C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BC2562" w14:paraId="64F129AA" w14:textId="77777777" w:rsidTr="00297048">
        <w:tc>
          <w:tcPr>
            <w:tcW w:w="9350" w:type="dxa"/>
            <w:gridSpan w:val="2"/>
          </w:tcPr>
          <w:p w14:paraId="7F25B72D" w14:textId="6E7D36A4" w:rsidR="00BC2562" w:rsidRDefault="001F5DA0" w:rsidP="00BC256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lang w:val="en-CA" w:eastAsia="en-CA"/>
              </w:rPr>
            </w:pPr>
            <w:r>
              <w:rPr>
                <w:rFonts w:ascii="Arial Narrow" w:hAnsi="Arial Narrow"/>
                <w:sz w:val="24"/>
              </w:rPr>
              <w:t>Please provide a 50-</w:t>
            </w:r>
            <w:r w:rsidR="00BC2562">
              <w:rPr>
                <w:rFonts w:ascii="Arial Narrow" w:hAnsi="Arial Narrow"/>
                <w:sz w:val="24"/>
              </w:rPr>
              <w:t>word overview of your business:</w:t>
            </w:r>
          </w:p>
        </w:tc>
      </w:tr>
      <w:tr w:rsidR="00BC2562" w14:paraId="73B937BE" w14:textId="77777777" w:rsidTr="00297048">
        <w:tc>
          <w:tcPr>
            <w:tcW w:w="9350" w:type="dxa"/>
            <w:gridSpan w:val="2"/>
          </w:tcPr>
          <w:p w14:paraId="36BE206B" w14:textId="77777777" w:rsidR="00BC2562" w:rsidRDefault="00BC2562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707C6D27" w14:textId="77777777" w:rsidR="00D5507E" w:rsidRDefault="00D5507E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0A609CCB" w14:textId="77777777" w:rsidR="009F26AF" w:rsidRDefault="009F26AF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7763664D" w14:textId="77777777" w:rsidR="00F24786" w:rsidRDefault="00F24786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3B5888F7" w14:textId="77777777" w:rsidR="007574DD" w:rsidRDefault="007574DD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4E8B4246" w14:textId="77777777" w:rsidR="007574DD" w:rsidRDefault="007574DD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  <w:p w14:paraId="4DA5FBC9" w14:textId="77777777" w:rsidR="007574DD" w:rsidRDefault="007574DD" w:rsidP="0092780C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</w:tbl>
    <w:p w14:paraId="3CE0EDE3" w14:textId="77777777" w:rsidR="00543812" w:rsidRPr="00E46C27" w:rsidRDefault="00543812" w:rsidP="00E46C27">
      <w:pPr>
        <w:spacing w:before="0" w:after="0" w:line="276" w:lineRule="auto"/>
        <w:rPr>
          <w:rFonts w:ascii="Arial Narrow" w:hAnsi="Arial Narrow"/>
          <w:sz w:val="24"/>
          <w:lang w:val="en-CA" w:eastAsia="en-CA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012"/>
        <w:gridCol w:w="1255"/>
      </w:tblGrid>
      <w:tr w:rsidR="002569D9" w14:paraId="43E707FF" w14:textId="77777777" w:rsidTr="00297048">
        <w:tc>
          <w:tcPr>
            <w:tcW w:w="9350" w:type="dxa"/>
            <w:gridSpan w:val="3"/>
            <w:vAlign w:val="center"/>
          </w:tcPr>
          <w:p w14:paraId="06BE0C35" w14:textId="5CBD114C" w:rsidR="002569D9" w:rsidRDefault="00491DB4" w:rsidP="006E4180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  <w:r>
              <w:rPr>
                <w:rFonts w:ascii="Arial Narrow" w:hAnsi="Arial Narrow"/>
                <w:b/>
                <w:sz w:val="24"/>
              </w:rPr>
              <w:lastRenderedPageBreak/>
              <w:t xml:space="preserve">Section 2:  </w:t>
            </w:r>
            <w:r w:rsidR="002569D9">
              <w:rPr>
                <w:rFonts w:ascii="Arial Narrow" w:hAnsi="Arial Narrow"/>
                <w:b/>
                <w:sz w:val="24"/>
              </w:rPr>
              <w:t xml:space="preserve">Government </w:t>
            </w:r>
            <w:r w:rsidR="006E4180">
              <w:rPr>
                <w:rFonts w:ascii="Arial Narrow" w:hAnsi="Arial Narrow"/>
                <w:b/>
                <w:sz w:val="24"/>
              </w:rPr>
              <w:t xml:space="preserve">and Other </w:t>
            </w:r>
            <w:r w:rsidR="002569D9">
              <w:rPr>
                <w:rFonts w:ascii="Arial Narrow" w:hAnsi="Arial Narrow"/>
                <w:b/>
                <w:sz w:val="24"/>
              </w:rPr>
              <w:t>Assistance</w:t>
            </w:r>
          </w:p>
        </w:tc>
      </w:tr>
      <w:tr w:rsidR="002569D9" w:rsidRPr="00864039" w14:paraId="05FDD97F" w14:textId="77777777" w:rsidTr="00297048">
        <w:tc>
          <w:tcPr>
            <w:tcW w:w="7083" w:type="dxa"/>
            <w:vAlign w:val="center"/>
          </w:tcPr>
          <w:p w14:paraId="0108BF2A" w14:textId="4DC18831" w:rsidR="002569D9" w:rsidRPr="00864039" w:rsidRDefault="002569D9" w:rsidP="006E418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864039">
              <w:rPr>
                <w:rFonts w:ascii="Arial Narrow" w:hAnsi="Arial Narrow"/>
                <w:sz w:val="24"/>
              </w:rPr>
              <w:t xml:space="preserve">Has the company previously engaged with any of the </w:t>
            </w:r>
            <w:r w:rsidR="006E4180">
              <w:rPr>
                <w:rFonts w:ascii="Arial Narrow" w:hAnsi="Arial Narrow"/>
                <w:sz w:val="24"/>
              </w:rPr>
              <w:t>e</w:t>
            </w:r>
            <w:r w:rsidRPr="00864039">
              <w:rPr>
                <w:rFonts w:ascii="Arial Narrow" w:hAnsi="Arial Narrow"/>
                <w:sz w:val="24"/>
              </w:rPr>
              <w:t xml:space="preserve">ligible </w:t>
            </w:r>
            <w:r w:rsidR="006E4180">
              <w:rPr>
                <w:rFonts w:ascii="Arial Narrow" w:hAnsi="Arial Narrow"/>
                <w:sz w:val="24"/>
              </w:rPr>
              <w:t>s</w:t>
            </w:r>
            <w:r w:rsidRPr="00864039">
              <w:rPr>
                <w:rFonts w:ascii="Arial Narrow" w:hAnsi="Arial Narrow"/>
                <w:sz w:val="24"/>
              </w:rPr>
              <w:t xml:space="preserve">ervice </w:t>
            </w:r>
            <w:r w:rsidR="006E4180">
              <w:rPr>
                <w:rFonts w:ascii="Arial Narrow" w:hAnsi="Arial Narrow"/>
                <w:sz w:val="24"/>
              </w:rPr>
              <w:t>p</w:t>
            </w:r>
            <w:r w:rsidRPr="00864039">
              <w:rPr>
                <w:rFonts w:ascii="Arial Narrow" w:hAnsi="Arial Narrow"/>
                <w:sz w:val="24"/>
              </w:rPr>
              <w:t xml:space="preserve">roviders? </w:t>
            </w:r>
            <w:r w:rsidR="006E4180" w:rsidRPr="00147A72">
              <w:rPr>
                <w:rFonts w:ascii="Arial Narrow" w:hAnsi="Arial Narrow"/>
                <w:sz w:val="24"/>
              </w:rPr>
              <w:t>(</w:t>
            </w:r>
            <w:r w:rsidR="00BC2562" w:rsidRPr="00147A72">
              <w:rPr>
                <w:rFonts w:ascii="Arial Narrow" w:hAnsi="Arial Narrow"/>
                <w:sz w:val="24"/>
              </w:rPr>
              <w:t xml:space="preserve">Refer to </w:t>
            </w:r>
            <w:r w:rsidR="006E4180" w:rsidRPr="00147A72">
              <w:rPr>
                <w:rFonts w:ascii="Arial Narrow" w:hAnsi="Arial Narrow"/>
                <w:sz w:val="24"/>
              </w:rPr>
              <w:t xml:space="preserve">the </w:t>
            </w:r>
            <w:hyperlink r:id="rId12" w:history="1">
              <w:r w:rsidR="00BC2562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 xml:space="preserve">list of </w:t>
              </w:r>
              <w:r w:rsidR="006E4180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>e</w:t>
              </w:r>
              <w:r w:rsidR="00BC2562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 xml:space="preserve">ligible </w:t>
              </w:r>
              <w:r w:rsidR="006E4180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>s</w:t>
              </w:r>
              <w:r w:rsidR="00BC2562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 xml:space="preserve">ervice </w:t>
              </w:r>
              <w:r w:rsidR="006E4180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>p</w:t>
              </w:r>
              <w:r w:rsidR="00BC2562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>roviders</w:t>
              </w:r>
            </w:hyperlink>
            <w:r w:rsidR="006E4180" w:rsidRPr="00147A72">
              <w:rPr>
                <w:rFonts w:ascii="Arial Narrow" w:hAnsi="Arial Narrow"/>
                <w:sz w:val="24"/>
              </w:rPr>
              <w:t>.)</w:t>
            </w:r>
            <w:r w:rsidR="006E4180">
              <w:rPr>
                <w:rFonts w:ascii="Arial Narrow" w:hAnsi="Arial Narrow"/>
                <w:sz w:val="24"/>
              </w:rPr>
              <w:t xml:space="preserve"> </w:t>
            </w:r>
            <w:r w:rsidR="00BE040E" w:rsidRPr="00864039">
              <w:rPr>
                <w:rFonts w:ascii="Arial Narrow" w:hAnsi="Arial Narrow" w:cs="Arial"/>
                <w:sz w:val="24"/>
              </w:rPr>
              <w:t>If yes, identify the service provider.</w:t>
            </w:r>
            <w:r w:rsidR="006E4180">
              <w:t xml:space="preserve"> </w:t>
            </w:r>
          </w:p>
        </w:tc>
        <w:tc>
          <w:tcPr>
            <w:tcW w:w="2267" w:type="dxa"/>
            <w:gridSpan w:val="2"/>
            <w:vAlign w:val="center"/>
          </w:tcPr>
          <w:p w14:paraId="479A500D" w14:textId="77777777" w:rsidR="002569D9" w:rsidRPr="00864039" w:rsidRDefault="002569D9" w:rsidP="00543812">
            <w:pPr>
              <w:spacing w:before="0" w:after="0" w:line="276" w:lineRule="auto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:rsidRPr="00C15704" w14:paraId="175B923F" w14:textId="77777777" w:rsidTr="00297048">
        <w:tc>
          <w:tcPr>
            <w:tcW w:w="7083" w:type="dxa"/>
            <w:vAlign w:val="center"/>
          </w:tcPr>
          <w:p w14:paraId="6B2FA106" w14:textId="33B8490C" w:rsidR="0092780C" w:rsidRPr="00C15704" w:rsidRDefault="0092780C" w:rsidP="006E418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15704">
              <w:rPr>
                <w:rFonts w:ascii="Arial Narrow" w:hAnsi="Arial Narrow" w:cs="Arial"/>
                <w:color w:val="000000"/>
                <w:sz w:val="24"/>
              </w:rPr>
              <w:t xml:space="preserve">Has the company </w:t>
            </w:r>
            <w:r w:rsidRPr="00C15704">
              <w:rPr>
                <w:rFonts w:ascii="Arial Narrow" w:hAnsi="Arial Narrow"/>
                <w:sz w:val="24"/>
              </w:rPr>
              <w:t>previously</w:t>
            </w:r>
            <w:r w:rsidRPr="00C15704">
              <w:rPr>
                <w:rFonts w:ascii="Arial Narrow" w:hAnsi="Arial Narrow" w:cs="Arial"/>
                <w:color w:val="000000"/>
                <w:sz w:val="24"/>
              </w:rPr>
              <w:t xml:space="preserve"> applied </w:t>
            </w:r>
            <w:r w:rsidR="00FC5A31" w:rsidRPr="00C15704">
              <w:rPr>
                <w:rFonts w:ascii="Arial Narrow" w:hAnsi="Arial Narrow" w:cs="Arial"/>
                <w:color w:val="000000"/>
                <w:sz w:val="24"/>
              </w:rPr>
              <w:t xml:space="preserve">for </w:t>
            </w:r>
            <w:r w:rsidRPr="00C15704">
              <w:rPr>
                <w:rFonts w:ascii="Arial Narrow" w:hAnsi="Arial Narrow" w:cs="Arial"/>
                <w:color w:val="000000"/>
                <w:sz w:val="24"/>
              </w:rPr>
              <w:t xml:space="preserve">and/or received assistance </w:t>
            </w:r>
            <w:r w:rsidR="00BE770B" w:rsidRPr="00C15704">
              <w:rPr>
                <w:rFonts w:ascii="Arial Narrow" w:hAnsi="Arial Narrow" w:cs="Arial"/>
                <w:color w:val="000000"/>
                <w:sz w:val="24"/>
              </w:rPr>
              <w:t xml:space="preserve">for this project </w:t>
            </w:r>
            <w:r w:rsidRPr="00C15704">
              <w:rPr>
                <w:rFonts w:ascii="Arial Narrow" w:hAnsi="Arial Narrow" w:cs="Arial"/>
                <w:color w:val="000000"/>
                <w:sz w:val="24"/>
              </w:rPr>
              <w:t xml:space="preserve">from the following government </w:t>
            </w:r>
            <w:r w:rsidR="006E4180">
              <w:rPr>
                <w:rFonts w:ascii="Arial Narrow" w:hAnsi="Arial Narrow" w:cs="Arial"/>
                <w:color w:val="000000"/>
                <w:sz w:val="24"/>
              </w:rPr>
              <w:t>entities/</w:t>
            </w:r>
            <w:r w:rsidRPr="00C15704">
              <w:rPr>
                <w:rFonts w:ascii="Arial Narrow" w:hAnsi="Arial Narrow" w:cs="Arial"/>
                <w:color w:val="000000"/>
                <w:sz w:val="24"/>
              </w:rPr>
              <w:t>programs? (</w:t>
            </w:r>
            <w:r w:rsidRPr="00C15704">
              <w:rPr>
                <w:rFonts w:ascii="Arial Narrow" w:hAnsi="Arial Narrow"/>
                <w:sz w:val="24"/>
              </w:rPr>
              <w:t>Yes or No)</w:t>
            </w:r>
          </w:p>
        </w:tc>
        <w:tc>
          <w:tcPr>
            <w:tcW w:w="1012" w:type="dxa"/>
            <w:vAlign w:val="center"/>
          </w:tcPr>
          <w:p w14:paraId="1D415081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  <w:r w:rsidRPr="00C15704">
              <w:rPr>
                <w:rFonts w:ascii="Arial Narrow" w:hAnsi="Arial Narrow" w:cs="Arial"/>
                <w:sz w:val="24"/>
              </w:rPr>
              <w:t>Applied</w:t>
            </w:r>
          </w:p>
        </w:tc>
        <w:tc>
          <w:tcPr>
            <w:tcW w:w="1255" w:type="dxa"/>
            <w:vAlign w:val="center"/>
          </w:tcPr>
          <w:p w14:paraId="6DBA18F0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  <w:r w:rsidRPr="00C15704">
              <w:rPr>
                <w:rFonts w:ascii="Arial Narrow" w:hAnsi="Arial Narrow" w:cs="Arial"/>
                <w:sz w:val="24"/>
              </w:rPr>
              <w:t>Received</w:t>
            </w:r>
          </w:p>
        </w:tc>
      </w:tr>
      <w:tr w:rsidR="0092780C" w:rsidRPr="00C15704" w14:paraId="21705C8D" w14:textId="77777777" w:rsidTr="00297048">
        <w:tc>
          <w:tcPr>
            <w:tcW w:w="7083" w:type="dxa"/>
            <w:vAlign w:val="center"/>
          </w:tcPr>
          <w:p w14:paraId="75E0C8B6" w14:textId="77777777" w:rsidR="0092780C" w:rsidRPr="00C15704" w:rsidRDefault="0092780C" w:rsidP="00543812">
            <w:pPr>
              <w:ind w:left="720"/>
              <w:rPr>
                <w:rFonts w:ascii="Arial Narrow" w:hAnsi="Arial Narrow" w:cs="Arial"/>
                <w:b/>
                <w:sz w:val="24"/>
              </w:rPr>
            </w:pPr>
            <w:r w:rsidRPr="00C15704">
              <w:rPr>
                <w:rFonts w:ascii="Arial Narrow" w:hAnsi="Arial Narrow" w:cs="Arial"/>
                <w:sz w:val="24"/>
              </w:rPr>
              <w:t>ACOA (Business Development Program)</w:t>
            </w:r>
          </w:p>
        </w:tc>
        <w:tc>
          <w:tcPr>
            <w:tcW w:w="1012" w:type="dxa"/>
            <w:vAlign w:val="center"/>
          </w:tcPr>
          <w:p w14:paraId="4B80F2BD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  <w:tc>
          <w:tcPr>
            <w:tcW w:w="1255" w:type="dxa"/>
            <w:vAlign w:val="center"/>
          </w:tcPr>
          <w:p w14:paraId="2CED29FB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:rsidRPr="00C15704" w14:paraId="643BBD2D" w14:textId="77777777" w:rsidTr="00297048">
        <w:tc>
          <w:tcPr>
            <w:tcW w:w="7083" w:type="dxa"/>
            <w:vAlign w:val="center"/>
          </w:tcPr>
          <w:p w14:paraId="6E9B42F2" w14:textId="77777777" w:rsidR="0092780C" w:rsidRPr="00C15704" w:rsidRDefault="0092780C" w:rsidP="00543812">
            <w:pPr>
              <w:ind w:left="720"/>
              <w:rPr>
                <w:rFonts w:ascii="Arial Narrow" w:hAnsi="Arial Narrow" w:cs="Arial"/>
                <w:b/>
                <w:sz w:val="24"/>
              </w:rPr>
            </w:pPr>
            <w:r w:rsidRPr="00C15704">
              <w:rPr>
                <w:rFonts w:ascii="Arial Narrow" w:hAnsi="Arial Narrow" w:cs="Arial"/>
                <w:sz w:val="24"/>
              </w:rPr>
              <w:t>Innovacorp</w:t>
            </w:r>
          </w:p>
        </w:tc>
        <w:tc>
          <w:tcPr>
            <w:tcW w:w="1012" w:type="dxa"/>
            <w:vAlign w:val="center"/>
          </w:tcPr>
          <w:p w14:paraId="556420D2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  <w:tc>
          <w:tcPr>
            <w:tcW w:w="1255" w:type="dxa"/>
            <w:vAlign w:val="center"/>
          </w:tcPr>
          <w:p w14:paraId="7D4BE922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:rsidRPr="00C15704" w14:paraId="2C929D31" w14:textId="77777777" w:rsidTr="00297048">
        <w:tc>
          <w:tcPr>
            <w:tcW w:w="7083" w:type="dxa"/>
            <w:vAlign w:val="center"/>
          </w:tcPr>
          <w:p w14:paraId="62D5630D" w14:textId="67866EB3" w:rsidR="0092780C" w:rsidRPr="00C15704" w:rsidRDefault="00702923" w:rsidP="00702923">
            <w:pPr>
              <w:ind w:left="720"/>
              <w:rPr>
                <w:rFonts w:ascii="Arial Narrow" w:hAnsi="Arial Narrow" w:cs="Arial"/>
                <w:b/>
                <w:sz w:val="24"/>
              </w:rPr>
            </w:pPr>
            <w:r w:rsidRPr="00C15704">
              <w:rPr>
                <w:rFonts w:ascii="Arial Narrow" w:hAnsi="Arial Narrow" w:cs="Arial"/>
                <w:sz w:val="24"/>
              </w:rPr>
              <w:t>Nova Scotia Business Inc.</w:t>
            </w:r>
          </w:p>
        </w:tc>
        <w:tc>
          <w:tcPr>
            <w:tcW w:w="1012" w:type="dxa"/>
            <w:vAlign w:val="center"/>
          </w:tcPr>
          <w:p w14:paraId="2F45E5A8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  <w:tc>
          <w:tcPr>
            <w:tcW w:w="1255" w:type="dxa"/>
            <w:vAlign w:val="center"/>
          </w:tcPr>
          <w:p w14:paraId="27882225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:rsidRPr="00C15704" w14:paraId="1439A797" w14:textId="77777777" w:rsidTr="00297048">
        <w:tc>
          <w:tcPr>
            <w:tcW w:w="7083" w:type="dxa"/>
            <w:vAlign w:val="center"/>
          </w:tcPr>
          <w:p w14:paraId="0FA519AD" w14:textId="45B08C05" w:rsidR="0092780C" w:rsidRPr="00C15704" w:rsidRDefault="0092780C" w:rsidP="00543812">
            <w:pPr>
              <w:ind w:left="720"/>
              <w:rPr>
                <w:rFonts w:ascii="Arial Narrow" w:hAnsi="Arial Narrow" w:cs="Arial"/>
                <w:b/>
                <w:sz w:val="24"/>
              </w:rPr>
            </w:pPr>
            <w:bookmarkStart w:id="1" w:name="cont"/>
            <w:r w:rsidRPr="00C15704">
              <w:rPr>
                <w:rFonts w:ascii="Arial Narrow" w:hAnsi="Arial Narrow"/>
                <w:bCs/>
                <w:kern w:val="36"/>
                <w:sz w:val="24"/>
                <w:lang w:val="en"/>
              </w:rPr>
              <w:t>NRC–IRAP (Industrial Research Assistance Program</w:t>
            </w:r>
            <w:bookmarkEnd w:id="1"/>
            <w:r w:rsidRPr="00C15704">
              <w:rPr>
                <w:rFonts w:ascii="Arial Narrow" w:hAnsi="Arial Narrow"/>
                <w:bCs/>
                <w:kern w:val="36"/>
                <w:sz w:val="24"/>
                <w:lang w:val="en"/>
              </w:rPr>
              <w:t xml:space="preserve">)  </w:t>
            </w:r>
          </w:p>
        </w:tc>
        <w:tc>
          <w:tcPr>
            <w:tcW w:w="1012" w:type="dxa"/>
            <w:vAlign w:val="center"/>
          </w:tcPr>
          <w:p w14:paraId="4BD6B027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  <w:tc>
          <w:tcPr>
            <w:tcW w:w="1255" w:type="dxa"/>
            <w:vAlign w:val="center"/>
          </w:tcPr>
          <w:p w14:paraId="0630ABC0" w14:textId="77777777" w:rsidR="0092780C" w:rsidRPr="00C15704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92780C" w14:paraId="32A579B3" w14:textId="77777777" w:rsidTr="00297048">
        <w:tc>
          <w:tcPr>
            <w:tcW w:w="7083" w:type="dxa"/>
            <w:vAlign w:val="center"/>
          </w:tcPr>
          <w:p w14:paraId="02DF003C" w14:textId="77777777" w:rsidR="0092780C" w:rsidRPr="00744DB1" w:rsidRDefault="0092780C" w:rsidP="00543812">
            <w:pPr>
              <w:ind w:left="720"/>
              <w:rPr>
                <w:rFonts w:ascii="Arial Narrow" w:hAnsi="Arial Narrow" w:cs="Arial"/>
                <w:b/>
                <w:sz w:val="24"/>
              </w:rPr>
            </w:pPr>
            <w:r w:rsidRPr="00C15704">
              <w:rPr>
                <w:rFonts w:ascii="Arial Narrow" w:hAnsi="Arial Narrow"/>
                <w:bCs/>
                <w:kern w:val="36"/>
                <w:sz w:val="24"/>
                <w:lang w:val="en"/>
              </w:rPr>
              <w:t>NSERC (</w:t>
            </w:r>
            <w:r w:rsidRPr="00C15704">
              <w:rPr>
                <w:rFonts w:ascii="Arial Narrow" w:hAnsi="Arial Narrow"/>
                <w:sz w:val="24"/>
                <w:lang w:val="en"/>
              </w:rPr>
              <w:t>Natural Sciences and Engineering Research Council of Canada)</w:t>
            </w:r>
          </w:p>
        </w:tc>
        <w:tc>
          <w:tcPr>
            <w:tcW w:w="1012" w:type="dxa"/>
            <w:vAlign w:val="center"/>
          </w:tcPr>
          <w:p w14:paraId="4018B000" w14:textId="77777777" w:rsidR="0092780C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  <w:tc>
          <w:tcPr>
            <w:tcW w:w="1255" w:type="dxa"/>
            <w:vAlign w:val="center"/>
          </w:tcPr>
          <w:p w14:paraId="0E24BE4E" w14:textId="77777777" w:rsidR="0092780C" w:rsidRDefault="0092780C" w:rsidP="00543812">
            <w:pPr>
              <w:spacing w:before="0" w:after="0" w:line="276" w:lineRule="auto"/>
              <w:jc w:val="center"/>
              <w:rPr>
                <w:rFonts w:ascii="Arial Narrow" w:hAnsi="Arial Narrow"/>
                <w:sz w:val="24"/>
                <w:lang w:val="en-CA" w:eastAsia="en-CA"/>
              </w:rPr>
            </w:pPr>
          </w:p>
        </w:tc>
      </w:tr>
      <w:tr w:rsidR="00BC2562" w14:paraId="29902130" w14:textId="77777777" w:rsidTr="00297048">
        <w:tc>
          <w:tcPr>
            <w:tcW w:w="9350" w:type="dxa"/>
            <w:gridSpan w:val="3"/>
            <w:vAlign w:val="center"/>
          </w:tcPr>
          <w:p w14:paraId="7138C2A5" w14:textId="77777777" w:rsidR="00BC2562" w:rsidRDefault="00BC2562" w:rsidP="0054381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2569D9" w14:paraId="3FB537A6" w14:textId="77777777" w:rsidTr="00297048">
        <w:tc>
          <w:tcPr>
            <w:tcW w:w="9350" w:type="dxa"/>
            <w:gridSpan w:val="3"/>
            <w:vAlign w:val="center"/>
          </w:tcPr>
          <w:p w14:paraId="0D52E203" w14:textId="0F3A11B4" w:rsidR="002569D9" w:rsidRDefault="00491DB4" w:rsidP="00543812">
            <w:pPr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 xml:space="preserve">Section 3:  </w:t>
            </w:r>
            <w:r w:rsidR="002569D9">
              <w:rPr>
                <w:rFonts w:ascii="Arial Narrow" w:hAnsi="Arial Narrow" w:cs="Arial"/>
                <w:b/>
                <w:sz w:val="24"/>
              </w:rPr>
              <w:t>Project Description</w:t>
            </w:r>
          </w:p>
        </w:tc>
      </w:tr>
      <w:tr w:rsidR="00E33CF9" w:rsidRPr="00E33CF9" w14:paraId="68547C40" w14:textId="77777777" w:rsidTr="00297048">
        <w:tc>
          <w:tcPr>
            <w:tcW w:w="9350" w:type="dxa"/>
            <w:gridSpan w:val="3"/>
            <w:vAlign w:val="center"/>
          </w:tcPr>
          <w:p w14:paraId="619D3DB0" w14:textId="59A6E594" w:rsidR="00E33CF9" w:rsidRPr="00E33CF9" w:rsidRDefault="00E33CF9" w:rsidP="006E4180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E0964">
              <w:rPr>
                <w:rFonts w:ascii="Arial Narrow" w:hAnsi="Arial Narrow" w:cs="Arial"/>
                <w:b/>
                <w:sz w:val="24"/>
              </w:rPr>
              <w:t xml:space="preserve">Tier 2 applicants </w:t>
            </w:r>
            <w:r w:rsidR="00D5507E" w:rsidRPr="000E0964">
              <w:rPr>
                <w:rFonts w:ascii="Arial Narrow" w:hAnsi="Arial Narrow" w:cs="Arial"/>
                <w:b/>
                <w:sz w:val="24"/>
              </w:rPr>
              <w:t>and Tier 1 applicants who were previously awarded a voucher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6E4180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="000357E9">
              <w:rPr>
                <w:rFonts w:ascii="Arial Narrow" w:hAnsi="Arial Narrow" w:cs="Arial"/>
                <w:sz w:val="24"/>
              </w:rPr>
              <w:t>P</w:t>
            </w:r>
            <w:r w:rsidRPr="00E33CF9">
              <w:rPr>
                <w:rFonts w:ascii="Arial Narrow" w:hAnsi="Arial Narrow" w:cs="Arial"/>
                <w:sz w:val="24"/>
              </w:rPr>
              <w:t xml:space="preserve">rovide a brief overview of the outcome and current status of your initial voucher program project. </w:t>
            </w:r>
          </w:p>
        </w:tc>
      </w:tr>
      <w:tr w:rsidR="00E33CF9" w:rsidRPr="00E33CF9" w14:paraId="6279D9EE" w14:textId="77777777" w:rsidTr="00297048">
        <w:tc>
          <w:tcPr>
            <w:tcW w:w="9350" w:type="dxa"/>
            <w:gridSpan w:val="3"/>
            <w:vAlign w:val="center"/>
          </w:tcPr>
          <w:p w14:paraId="283B7E85" w14:textId="77777777" w:rsidR="00E33CF9" w:rsidRDefault="00E33CF9" w:rsidP="00E33CF9">
            <w:pPr>
              <w:rPr>
                <w:rFonts w:ascii="Arial Narrow" w:hAnsi="Arial Narrow" w:cs="Arial"/>
                <w:sz w:val="24"/>
              </w:rPr>
            </w:pPr>
          </w:p>
          <w:p w14:paraId="0D716F11" w14:textId="77777777" w:rsidR="00110099" w:rsidRDefault="00110099" w:rsidP="00E33CF9">
            <w:pPr>
              <w:rPr>
                <w:rFonts w:ascii="Arial Narrow" w:hAnsi="Arial Narrow" w:cs="Arial"/>
                <w:sz w:val="24"/>
              </w:rPr>
            </w:pPr>
          </w:p>
          <w:p w14:paraId="53BE8760" w14:textId="77777777" w:rsidR="00110099" w:rsidRDefault="00110099" w:rsidP="00E33CF9">
            <w:pPr>
              <w:rPr>
                <w:rFonts w:ascii="Arial Narrow" w:hAnsi="Arial Narrow" w:cs="Arial"/>
                <w:sz w:val="24"/>
              </w:rPr>
            </w:pPr>
          </w:p>
          <w:p w14:paraId="5EBEFA69" w14:textId="77777777" w:rsidR="00110099" w:rsidRDefault="00110099" w:rsidP="00E33CF9">
            <w:pPr>
              <w:rPr>
                <w:rFonts w:ascii="Arial Narrow" w:hAnsi="Arial Narrow" w:cs="Arial"/>
                <w:sz w:val="24"/>
              </w:rPr>
            </w:pPr>
          </w:p>
          <w:p w14:paraId="0B88EE71" w14:textId="77777777" w:rsidR="00643ED8" w:rsidRDefault="00643ED8" w:rsidP="00E33CF9">
            <w:pPr>
              <w:rPr>
                <w:rFonts w:ascii="Arial Narrow" w:hAnsi="Arial Narrow" w:cs="Arial"/>
                <w:sz w:val="24"/>
              </w:rPr>
            </w:pPr>
          </w:p>
          <w:p w14:paraId="6BC702E4" w14:textId="77777777" w:rsidR="00110099" w:rsidRDefault="00110099" w:rsidP="00E33CF9">
            <w:pPr>
              <w:rPr>
                <w:rFonts w:ascii="Arial Narrow" w:hAnsi="Arial Narrow" w:cs="Arial"/>
                <w:sz w:val="24"/>
              </w:rPr>
            </w:pPr>
          </w:p>
          <w:p w14:paraId="15045692" w14:textId="77777777" w:rsidR="00110099" w:rsidRPr="00E33CF9" w:rsidRDefault="00110099" w:rsidP="00E33CF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2569D9" w:rsidRPr="00E33CF9" w14:paraId="6A4312BB" w14:textId="77777777" w:rsidTr="00297048">
        <w:tc>
          <w:tcPr>
            <w:tcW w:w="9350" w:type="dxa"/>
            <w:gridSpan w:val="3"/>
            <w:vAlign w:val="center"/>
          </w:tcPr>
          <w:p w14:paraId="4CCA33F2" w14:textId="3D7F9968" w:rsidR="002569D9" w:rsidRDefault="000E0964" w:rsidP="000357E9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All</w:t>
            </w:r>
            <w:r w:rsidR="00E33CF9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E33CF9">
              <w:rPr>
                <w:rFonts w:ascii="Arial Narrow" w:hAnsi="Arial Narrow" w:cs="Arial"/>
                <w:sz w:val="24"/>
              </w:rPr>
              <w:t xml:space="preserve"> </w:t>
            </w:r>
            <w:r w:rsidR="002569D9" w:rsidRPr="002569D9">
              <w:rPr>
                <w:rFonts w:ascii="Arial Narrow" w:hAnsi="Arial Narrow" w:cs="Arial"/>
                <w:sz w:val="24"/>
              </w:rPr>
              <w:t>Provide a brief overview of the issue/need/opportunity facing your business and the role you see the Productivity and Innovation Voucher program playing in assisting you in developing</w:t>
            </w:r>
            <w:r w:rsidR="006E4180">
              <w:rPr>
                <w:rFonts w:ascii="Arial Narrow" w:hAnsi="Arial Narrow" w:cs="Arial"/>
                <w:sz w:val="24"/>
              </w:rPr>
              <w:t xml:space="preserve"> </w:t>
            </w:r>
            <w:r w:rsidR="002569D9" w:rsidRPr="002569D9">
              <w:rPr>
                <w:rFonts w:ascii="Arial Narrow" w:hAnsi="Arial Narrow" w:cs="Arial"/>
                <w:sz w:val="24"/>
              </w:rPr>
              <w:t>a new value-added product, service or process.</w:t>
            </w:r>
            <w:r w:rsidR="000357E9">
              <w:rPr>
                <w:rFonts w:ascii="Arial Narrow" w:hAnsi="Arial Narrow" w:cs="Arial"/>
                <w:sz w:val="24"/>
              </w:rPr>
              <w:t xml:space="preserve"> </w:t>
            </w:r>
            <w:r w:rsidR="00E33CF9">
              <w:rPr>
                <w:rFonts w:ascii="Arial Narrow" w:hAnsi="Arial Narrow" w:cs="Arial"/>
                <w:sz w:val="24"/>
              </w:rPr>
              <w:t>For</w:t>
            </w:r>
            <w:r w:rsidR="00E33CF9" w:rsidRPr="00E33CF9">
              <w:rPr>
                <w:rFonts w:ascii="Arial Narrow" w:hAnsi="Arial Narrow" w:cs="Arial"/>
                <w:sz w:val="24"/>
              </w:rPr>
              <w:t xml:space="preserve"> Tier 2 </w:t>
            </w:r>
            <w:r w:rsidR="000357E9">
              <w:rPr>
                <w:rFonts w:ascii="Arial Narrow" w:hAnsi="Arial Narrow" w:cs="Arial"/>
                <w:sz w:val="24"/>
              </w:rPr>
              <w:t>applicants</w:t>
            </w:r>
            <w:r w:rsidR="00E33CF9">
              <w:rPr>
                <w:rFonts w:ascii="Arial Narrow" w:hAnsi="Arial Narrow" w:cs="Arial"/>
                <w:sz w:val="24"/>
              </w:rPr>
              <w:t xml:space="preserve">, if the </w:t>
            </w:r>
            <w:r w:rsidR="000357E9">
              <w:rPr>
                <w:rFonts w:ascii="Arial Narrow" w:hAnsi="Arial Narrow" w:cs="Arial"/>
                <w:sz w:val="24"/>
              </w:rPr>
              <w:t xml:space="preserve">project </w:t>
            </w:r>
            <w:r w:rsidR="00E33CF9" w:rsidRPr="00E33CF9">
              <w:rPr>
                <w:rFonts w:ascii="Arial Narrow" w:hAnsi="Arial Narrow" w:cs="Arial"/>
                <w:sz w:val="24"/>
              </w:rPr>
              <w:t>is not directly associated with the initial voucher</w:t>
            </w:r>
            <w:r w:rsidR="006E4180">
              <w:rPr>
                <w:rFonts w:ascii="Arial Narrow" w:hAnsi="Arial Narrow" w:cs="Arial"/>
                <w:sz w:val="24"/>
              </w:rPr>
              <w:t>-</w:t>
            </w:r>
            <w:r w:rsidR="00E33CF9" w:rsidRPr="00E33CF9">
              <w:rPr>
                <w:rFonts w:ascii="Arial Narrow" w:hAnsi="Arial Narrow" w:cs="Arial"/>
                <w:sz w:val="24"/>
              </w:rPr>
              <w:t>su</w:t>
            </w:r>
            <w:r w:rsidR="00E33CF9">
              <w:rPr>
                <w:rFonts w:ascii="Arial Narrow" w:hAnsi="Arial Narrow" w:cs="Arial"/>
                <w:sz w:val="24"/>
              </w:rPr>
              <w:t xml:space="preserve">pported project, </w:t>
            </w:r>
            <w:r w:rsidR="00E33CF9" w:rsidRPr="00E33CF9">
              <w:rPr>
                <w:rFonts w:ascii="Arial Narrow" w:hAnsi="Arial Narrow" w:cs="Arial"/>
                <w:sz w:val="24"/>
              </w:rPr>
              <w:t>include any linkages between this activity and the in</w:t>
            </w:r>
            <w:r w:rsidR="00E33CF9">
              <w:rPr>
                <w:rFonts w:ascii="Arial Narrow" w:hAnsi="Arial Narrow" w:cs="Arial"/>
                <w:sz w:val="24"/>
              </w:rPr>
              <w:t xml:space="preserve">itial voucher program project. </w:t>
            </w:r>
          </w:p>
          <w:p w14:paraId="1272DD87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5BA92DB4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7ADB5D51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044B2BEF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74F02FFF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3D6E498A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469FC87E" w14:textId="77777777" w:rsidR="000357E9" w:rsidRDefault="000357E9" w:rsidP="000357E9">
            <w:pPr>
              <w:rPr>
                <w:rFonts w:ascii="Arial Narrow" w:hAnsi="Arial Narrow" w:cs="Arial"/>
                <w:sz w:val="24"/>
              </w:rPr>
            </w:pPr>
          </w:p>
          <w:p w14:paraId="632CF230" w14:textId="77777777" w:rsidR="00162E63" w:rsidRDefault="00162E63" w:rsidP="000357E9">
            <w:pPr>
              <w:rPr>
                <w:rFonts w:ascii="Arial Narrow" w:hAnsi="Arial Narrow" w:cs="Arial"/>
                <w:sz w:val="24"/>
              </w:rPr>
            </w:pPr>
          </w:p>
          <w:p w14:paraId="4E53F93F" w14:textId="77777777" w:rsidR="006E4180" w:rsidRDefault="006E4180" w:rsidP="000357E9">
            <w:pPr>
              <w:rPr>
                <w:rFonts w:ascii="Arial Narrow" w:hAnsi="Arial Narrow" w:cs="Arial"/>
                <w:sz w:val="24"/>
              </w:rPr>
            </w:pPr>
          </w:p>
          <w:p w14:paraId="2624BBBD" w14:textId="401DA831" w:rsidR="006E4180" w:rsidRPr="000357E9" w:rsidRDefault="006E4180" w:rsidP="000357E9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E33CF9" w:rsidRPr="00E33CF9" w14:paraId="108EAE08" w14:textId="77777777" w:rsidTr="00297048">
        <w:tc>
          <w:tcPr>
            <w:tcW w:w="9350" w:type="dxa"/>
            <w:gridSpan w:val="3"/>
            <w:vAlign w:val="center"/>
          </w:tcPr>
          <w:p w14:paraId="49DF24AC" w14:textId="77777777" w:rsidR="00E33CF9" w:rsidRDefault="00E33CF9" w:rsidP="00E33CF9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</w:tc>
      </w:tr>
      <w:tr w:rsidR="00BC2562" w:rsidRPr="00E33CF9" w14:paraId="15FB09A4" w14:textId="77777777" w:rsidTr="00297048">
        <w:tc>
          <w:tcPr>
            <w:tcW w:w="9350" w:type="dxa"/>
            <w:gridSpan w:val="3"/>
            <w:vAlign w:val="center"/>
          </w:tcPr>
          <w:p w14:paraId="062D6151" w14:textId="03C57436" w:rsidR="00BC2562" w:rsidRPr="00E33CF9" w:rsidRDefault="000E0964" w:rsidP="001F5DA0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lastRenderedPageBreak/>
              <w:t>All</w:t>
            </w:r>
            <w:r w:rsidR="00BC2562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BC2562">
              <w:rPr>
                <w:rFonts w:ascii="Arial Narrow" w:hAnsi="Arial Narrow" w:cs="Arial"/>
                <w:sz w:val="24"/>
              </w:rPr>
              <w:t xml:space="preserve"> What are the expected outcomes of this project? What does success look like?</w:t>
            </w:r>
          </w:p>
        </w:tc>
      </w:tr>
      <w:tr w:rsidR="00BC2562" w14:paraId="2C3017D1" w14:textId="77777777" w:rsidTr="00297048">
        <w:tc>
          <w:tcPr>
            <w:tcW w:w="9350" w:type="dxa"/>
            <w:gridSpan w:val="3"/>
            <w:vAlign w:val="center"/>
          </w:tcPr>
          <w:p w14:paraId="5AAD884E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4E530D39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4D911510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51E1F435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64627695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632F2B55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239E3DBD" w14:textId="77777777" w:rsidR="00BC2562" w:rsidRDefault="00BC2562" w:rsidP="00D2673C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0414C757" w14:textId="77777777" w:rsidR="00BC2562" w:rsidRPr="00BC2562" w:rsidRDefault="00BC2562" w:rsidP="00BC2562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0357E9" w:rsidRPr="00E33CF9" w14:paraId="136FA54C" w14:textId="77777777" w:rsidTr="00297048">
        <w:tc>
          <w:tcPr>
            <w:tcW w:w="9350" w:type="dxa"/>
            <w:gridSpan w:val="3"/>
            <w:vAlign w:val="center"/>
          </w:tcPr>
          <w:p w14:paraId="19B36D2A" w14:textId="52A4D9FD" w:rsidR="000357E9" w:rsidRPr="00E33CF9" w:rsidRDefault="000E0964" w:rsidP="001F5DA0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All</w:t>
            </w:r>
            <w:r w:rsidR="000357E9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0357E9">
              <w:rPr>
                <w:rFonts w:ascii="Arial Narrow" w:hAnsi="Arial Narrow" w:cs="Arial"/>
                <w:sz w:val="24"/>
              </w:rPr>
              <w:t xml:space="preserve"> Describe the potential commercial impact or commercial application of the</w:t>
            </w:r>
            <w:r w:rsidR="000357E9" w:rsidRPr="002569D9">
              <w:rPr>
                <w:rFonts w:ascii="Arial Narrow" w:hAnsi="Arial Narrow" w:cs="Arial"/>
                <w:sz w:val="24"/>
              </w:rPr>
              <w:t xml:space="preserve"> new</w:t>
            </w:r>
            <w:r w:rsidR="001F5DA0">
              <w:rPr>
                <w:rFonts w:ascii="Arial Narrow" w:hAnsi="Arial Narrow" w:cs="Arial"/>
                <w:sz w:val="24"/>
              </w:rPr>
              <w:t xml:space="preserve"> </w:t>
            </w:r>
            <w:r w:rsidR="000357E9" w:rsidRPr="002569D9">
              <w:rPr>
                <w:rFonts w:ascii="Arial Narrow" w:hAnsi="Arial Narrow" w:cs="Arial"/>
                <w:sz w:val="24"/>
              </w:rPr>
              <w:t>value-ad</w:t>
            </w:r>
            <w:r w:rsidR="000357E9">
              <w:rPr>
                <w:rFonts w:ascii="Arial Narrow" w:hAnsi="Arial Narrow" w:cs="Arial"/>
                <w:sz w:val="24"/>
              </w:rPr>
              <w:t>ded product, service or process. What i</w:t>
            </w:r>
            <w:r w:rsidR="00162E63">
              <w:rPr>
                <w:rFonts w:ascii="Arial Narrow" w:hAnsi="Arial Narrow" w:cs="Arial"/>
                <w:sz w:val="24"/>
              </w:rPr>
              <w:t>s the path to commercialization? Is there market demand for the product or service? How will the new process impact your business?</w:t>
            </w:r>
          </w:p>
        </w:tc>
      </w:tr>
      <w:tr w:rsidR="000357E9" w14:paraId="762E9D85" w14:textId="77777777" w:rsidTr="00297048">
        <w:tc>
          <w:tcPr>
            <w:tcW w:w="9350" w:type="dxa"/>
            <w:gridSpan w:val="3"/>
            <w:vAlign w:val="center"/>
          </w:tcPr>
          <w:p w14:paraId="3D252190" w14:textId="77777777" w:rsidR="000357E9" w:rsidRDefault="000357E9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548559B1" w14:textId="77777777" w:rsidR="000357E9" w:rsidRDefault="000357E9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1ACEC6FA" w14:textId="77777777" w:rsidR="000357E9" w:rsidRDefault="000357E9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09B418F9" w14:textId="77777777" w:rsidR="000357E9" w:rsidRDefault="000357E9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6759758F" w14:textId="77777777" w:rsidR="000357E9" w:rsidRDefault="000357E9" w:rsidP="000E0964">
            <w:pPr>
              <w:rPr>
                <w:rFonts w:ascii="Arial Narrow" w:hAnsi="Arial Narrow" w:cs="Arial"/>
                <w:sz w:val="24"/>
              </w:rPr>
            </w:pPr>
          </w:p>
          <w:p w14:paraId="57226827" w14:textId="77777777" w:rsidR="0048295F" w:rsidRPr="000E0964" w:rsidRDefault="0048295F" w:rsidP="000E0964">
            <w:pPr>
              <w:rPr>
                <w:rFonts w:ascii="Arial Narrow" w:hAnsi="Arial Narrow" w:cs="Arial"/>
                <w:sz w:val="24"/>
              </w:rPr>
            </w:pPr>
          </w:p>
          <w:p w14:paraId="306C3076" w14:textId="77777777" w:rsidR="00BC2562" w:rsidRDefault="00BC2562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418BDBC9" w14:textId="77777777" w:rsidR="00BC2562" w:rsidRDefault="00BC2562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2D7B7B59" w14:textId="77777777" w:rsidR="00BC2562" w:rsidRDefault="00BC2562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6DFFE6E8" w14:textId="77777777" w:rsidR="000357E9" w:rsidRPr="00110099" w:rsidRDefault="000357E9" w:rsidP="00B63C16">
            <w:pPr>
              <w:rPr>
                <w:rFonts w:ascii="Arial Narrow" w:hAnsi="Arial Narrow" w:cs="Arial"/>
                <w:sz w:val="24"/>
              </w:rPr>
            </w:pPr>
          </w:p>
          <w:p w14:paraId="0D4A4B12" w14:textId="77777777" w:rsidR="000357E9" w:rsidRDefault="000357E9" w:rsidP="00B63C16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</w:tc>
      </w:tr>
      <w:tr w:rsidR="002569D9" w:rsidRPr="00E33CF9" w14:paraId="6E243F2A" w14:textId="77777777" w:rsidTr="00297048">
        <w:tc>
          <w:tcPr>
            <w:tcW w:w="9350" w:type="dxa"/>
            <w:gridSpan w:val="3"/>
            <w:vAlign w:val="center"/>
          </w:tcPr>
          <w:p w14:paraId="2A327E4E" w14:textId="7277EC59" w:rsidR="002569D9" w:rsidRPr="00C15704" w:rsidRDefault="000E0964" w:rsidP="0048295F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All</w:t>
            </w:r>
            <w:r w:rsidR="00E33CF9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E33CF9" w:rsidRPr="00C15704">
              <w:rPr>
                <w:rFonts w:ascii="Arial Narrow" w:hAnsi="Arial Narrow" w:cs="Arial"/>
                <w:sz w:val="24"/>
              </w:rPr>
              <w:t xml:space="preserve"> </w:t>
            </w:r>
            <w:r w:rsidR="000357E9" w:rsidRPr="00C15704">
              <w:rPr>
                <w:rFonts w:ascii="Arial Narrow" w:hAnsi="Arial Narrow" w:cs="Arial"/>
                <w:sz w:val="24"/>
              </w:rPr>
              <w:t>P</w:t>
            </w:r>
            <w:r w:rsidR="00E33CF9" w:rsidRPr="00C15704">
              <w:rPr>
                <w:rFonts w:ascii="Arial Narrow" w:hAnsi="Arial Narrow" w:cs="Arial"/>
                <w:sz w:val="24"/>
              </w:rPr>
              <w:t xml:space="preserve">rovide </w:t>
            </w:r>
            <w:r w:rsidR="0048295F">
              <w:rPr>
                <w:rFonts w:ascii="Arial Narrow" w:hAnsi="Arial Narrow" w:cs="Arial"/>
                <w:sz w:val="24"/>
              </w:rPr>
              <w:t xml:space="preserve">an </w:t>
            </w:r>
            <w:r w:rsidR="00F24786" w:rsidRPr="00C15704">
              <w:rPr>
                <w:rFonts w:ascii="Arial Narrow" w:hAnsi="Arial Narrow" w:cs="Arial"/>
                <w:sz w:val="24"/>
              </w:rPr>
              <w:t>estimated</w:t>
            </w:r>
            <w:r w:rsidR="00E33CF9" w:rsidRPr="00C15704">
              <w:rPr>
                <w:rFonts w:ascii="Arial Narrow" w:hAnsi="Arial Narrow" w:cs="Arial"/>
                <w:sz w:val="24"/>
              </w:rPr>
              <w:t xml:space="preserve"> project </w:t>
            </w:r>
            <w:r w:rsidR="0048295F">
              <w:rPr>
                <w:rFonts w:ascii="Arial Narrow" w:hAnsi="Arial Narrow" w:cs="Arial"/>
                <w:sz w:val="24"/>
              </w:rPr>
              <w:t>cost.</w:t>
            </w:r>
            <w:r w:rsidR="00080542" w:rsidRPr="00C15704">
              <w:rPr>
                <w:rFonts w:ascii="Arial Narrow" w:hAnsi="Arial Narrow" w:cs="Arial"/>
                <w:sz w:val="24"/>
              </w:rPr>
              <w:t xml:space="preserve"> </w:t>
            </w:r>
            <w:r w:rsidR="00E33CF9" w:rsidRPr="00C15704"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E33CF9" w14:paraId="5F460B36" w14:textId="77777777" w:rsidTr="00297048">
        <w:trPr>
          <w:trHeight w:val="693"/>
        </w:trPr>
        <w:tc>
          <w:tcPr>
            <w:tcW w:w="9350" w:type="dxa"/>
            <w:gridSpan w:val="3"/>
            <w:vAlign w:val="center"/>
          </w:tcPr>
          <w:p w14:paraId="3B53F311" w14:textId="77777777" w:rsidR="001B7FC5" w:rsidRPr="00C15704" w:rsidRDefault="001B7FC5" w:rsidP="00110099">
            <w:pPr>
              <w:rPr>
                <w:rFonts w:ascii="Arial Narrow" w:hAnsi="Arial Narrow" w:cs="Arial"/>
                <w:sz w:val="24"/>
              </w:rPr>
            </w:pPr>
          </w:p>
          <w:p w14:paraId="5E029488" w14:textId="77777777" w:rsidR="00110099" w:rsidRDefault="00110099" w:rsidP="00E33CF9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2409029E" w14:textId="77777777" w:rsidR="0048295F" w:rsidRDefault="0048295F" w:rsidP="00E33CF9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2A38C764" w14:textId="77777777" w:rsidR="0048295F" w:rsidRPr="00C15704" w:rsidRDefault="0048295F" w:rsidP="00E33CF9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</w:tc>
      </w:tr>
      <w:tr w:rsidR="002569D9" w:rsidRPr="00451BD6" w14:paraId="1FF4B666" w14:textId="77777777" w:rsidTr="00297048">
        <w:tc>
          <w:tcPr>
            <w:tcW w:w="9350" w:type="dxa"/>
            <w:gridSpan w:val="3"/>
            <w:vAlign w:val="center"/>
          </w:tcPr>
          <w:p w14:paraId="09ABD41B" w14:textId="6C2530D2" w:rsidR="001828B2" w:rsidRPr="00451BD6" w:rsidRDefault="000E0964" w:rsidP="00D1791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b/>
                <w:sz w:val="24"/>
              </w:rPr>
              <w:t>All</w:t>
            </w:r>
            <w:r w:rsidR="00E33CF9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E33CF9" w:rsidRPr="00451BD6">
              <w:rPr>
                <w:rFonts w:ascii="Arial Narrow" w:hAnsi="Arial Narrow" w:cs="Arial"/>
                <w:sz w:val="24"/>
              </w:rPr>
              <w:t xml:space="preserve"> Have you contacted an </w:t>
            </w:r>
            <w:r w:rsidR="006E4180">
              <w:rPr>
                <w:rFonts w:ascii="Arial Narrow" w:hAnsi="Arial Narrow" w:cs="Arial"/>
                <w:sz w:val="24"/>
              </w:rPr>
              <w:t>e</w:t>
            </w:r>
            <w:r w:rsidR="00E33CF9" w:rsidRPr="00451BD6">
              <w:rPr>
                <w:rFonts w:ascii="Arial Narrow" w:hAnsi="Arial Narrow" w:cs="Arial"/>
                <w:sz w:val="24"/>
              </w:rPr>
              <w:t xml:space="preserve">ligible </w:t>
            </w:r>
            <w:r w:rsidR="006E4180">
              <w:rPr>
                <w:rFonts w:ascii="Arial Narrow" w:hAnsi="Arial Narrow" w:cs="Arial"/>
                <w:sz w:val="24"/>
              </w:rPr>
              <w:t>s</w:t>
            </w:r>
            <w:r w:rsidR="00E33CF9" w:rsidRPr="00451BD6">
              <w:rPr>
                <w:rFonts w:ascii="Arial Narrow" w:hAnsi="Arial Narrow" w:cs="Arial"/>
                <w:sz w:val="24"/>
              </w:rPr>
              <w:t xml:space="preserve">ervice </w:t>
            </w:r>
            <w:r w:rsidR="006E4180">
              <w:rPr>
                <w:rFonts w:ascii="Arial Narrow" w:hAnsi="Arial Narrow" w:cs="Arial"/>
                <w:sz w:val="24"/>
              </w:rPr>
              <w:t>p</w:t>
            </w:r>
            <w:r w:rsidR="00E33CF9" w:rsidRPr="00451BD6">
              <w:rPr>
                <w:rFonts w:ascii="Arial Narrow" w:hAnsi="Arial Narrow" w:cs="Arial"/>
                <w:sz w:val="24"/>
              </w:rPr>
              <w:t xml:space="preserve">rovider for this application? If yes, please identify </w:t>
            </w:r>
            <w:r w:rsidR="006E4180">
              <w:rPr>
                <w:rFonts w:ascii="Arial Narrow" w:hAnsi="Arial Narrow" w:cs="Arial"/>
                <w:sz w:val="24"/>
              </w:rPr>
              <w:t xml:space="preserve">the </w:t>
            </w:r>
            <w:r w:rsidR="00E33CF9" w:rsidRPr="00451BD6">
              <w:rPr>
                <w:rFonts w:ascii="Arial Narrow" w:hAnsi="Arial Narrow" w:cs="Arial"/>
                <w:sz w:val="24"/>
              </w:rPr>
              <w:t>service provider.</w:t>
            </w:r>
            <w:r w:rsidR="00D17912">
              <w:rPr>
                <w:rFonts w:ascii="Arial Narrow" w:hAnsi="Arial Narrow" w:cs="Arial"/>
                <w:sz w:val="24"/>
              </w:rPr>
              <w:t xml:space="preserve"> </w:t>
            </w:r>
            <w:r w:rsidR="00D17912" w:rsidRPr="00147A72">
              <w:rPr>
                <w:rFonts w:ascii="Arial Narrow" w:hAnsi="Arial Narrow"/>
                <w:sz w:val="24"/>
              </w:rPr>
              <w:t xml:space="preserve">(Refer to the </w:t>
            </w:r>
            <w:hyperlink r:id="rId13" w:history="1">
              <w:r w:rsidR="00D17912" w:rsidRPr="00147A72">
                <w:rPr>
                  <w:rStyle w:val="Hyperlink"/>
                  <w:rFonts w:ascii="Arial Narrow" w:hAnsi="Arial Narrow"/>
                  <w:color w:val="0079C1"/>
                  <w:sz w:val="24"/>
                </w:rPr>
                <w:t>list of eligible service providers</w:t>
              </w:r>
            </w:hyperlink>
            <w:r w:rsidR="00D17912" w:rsidRPr="00147A72">
              <w:rPr>
                <w:rFonts w:ascii="Arial Narrow" w:hAnsi="Arial Narrow"/>
                <w:sz w:val="24"/>
              </w:rPr>
              <w:t>.)</w:t>
            </w:r>
            <w:r w:rsidR="00D17912">
              <w:rPr>
                <w:rFonts w:ascii="Arial Narrow" w:hAnsi="Arial Narrow"/>
                <w:sz w:val="24"/>
              </w:rPr>
              <w:t xml:space="preserve"> </w:t>
            </w:r>
            <w:r w:rsidR="00451BD6" w:rsidRPr="00451BD6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2569D9" w14:paraId="2A56A0FF" w14:textId="77777777" w:rsidTr="00297048">
        <w:tc>
          <w:tcPr>
            <w:tcW w:w="9350" w:type="dxa"/>
            <w:gridSpan w:val="3"/>
            <w:vAlign w:val="center"/>
          </w:tcPr>
          <w:p w14:paraId="3A98655B" w14:textId="77777777" w:rsidR="002569D9" w:rsidRDefault="002569D9" w:rsidP="00543812">
            <w:pPr>
              <w:rPr>
                <w:rFonts w:ascii="Arial Narrow" w:hAnsi="Arial Narrow" w:cs="Arial"/>
                <w:b/>
                <w:sz w:val="24"/>
              </w:rPr>
            </w:pPr>
          </w:p>
          <w:p w14:paraId="7C85F7F3" w14:textId="77777777" w:rsidR="00110099" w:rsidRDefault="00110099" w:rsidP="00543812">
            <w:pPr>
              <w:rPr>
                <w:rFonts w:ascii="Arial Narrow" w:hAnsi="Arial Narrow" w:cs="Arial"/>
                <w:b/>
                <w:sz w:val="24"/>
              </w:rPr>
            </w:pPr>
          </w:p>
          <w:p w14:paraId="0A062F70" w14:textId="77777777" w:rsidR="00451BD6" w:rsidRDefault="00451BD6" w:rsidP="00543812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E33CF9" w14:paraId="5A27ECAC" w14:textId="77777777" w:rsidTr="00297048">
        <w:tc>
          <w:tcPr>
            <w:tcW w:w="9350" w:type="dxa"/>
            <w:gridSpan w:val="3"/>
            <w:vAlign w:val="center"/>
          </w:tcPr>
          <w:p w14:paraId="08DE7B2C" w14:textId="747B7EBF" w:rsidR="00E33CF9" w:rsidRPr="00E33CF9" w:rsidRDefault="00E33CF9" w:rsidP="001F5DA0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E0964">
              <w:rPr>
                <w:rFonts w:ascii="Arial Narrow" w:hAnsi="Arial Narrow" w:cs="Arial"/>
                <w:b/>
                <w:sz w:val="24"/>
              </w:rPr>
              <w:t>Tier 2 applicants only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Pr="000E0964">
              <w:rPr>
                <w:rFonts w:ascii="Arial Narrow" w:hAnsi="Arial Narrow" w:cs="Arial"/>
                <w:b/>
                <w:sz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</w:rPr>
              <w:t xml:space="preserve">Is </w:t>
            </w:r>
            <w:r w:rsidRPr="00E33CF9">
              <w:rPr>
                <w:rFonts w:ascii="Arial Narrow" w:hAnsi="Arial Narrow" w:cs="Arial"/>
                <w:sz w:val="24"/>
              </w:rPr>
              <w:t xml:space="preserve">the </w:t>
            </w:r>
            <w:r w:rsidR="001F5DA0">
              <w:rPr>
                <w:rFonts w:ascii="Arial Narrow" w:hAnsi="Arial Narrow" w:cs="Arial"/>
                <w:sz w:val="24"/>
              </w:rPr>
              <w:t>s</w:t>
            </w:r>
            <w:r w:rsidRPr="00E33CF9">
              <w:rPr>
                <w:rFonts w:ascii="Arial Narrow" w:hAnsi="Arial Narrow" w:cs="Arial"/>
                <w:sz w:val="24"/>
              </w:rPr>
              <w:t xml:space="preserve">ervice </w:t>
            </w:r>
            <w:r w:rsidR="001F5DA0">
              <w:rPr>
                <w:rFonts w:ascii="Arial Narrow" w:hAnsi="Arial Narrow" w:cs="Arial"/>
                <w:sz w:val="24"/>
              </w:rPr>
              <w:t>p</w:t>
            </w:r>
            <w:r w:rsidRPr="00E33CF9">
              <w:rPr>
                <w:rFonts w:ascii="Arial Narrow" w:hAnsi="Arial Narrow" w:cs="Arial"/>
                <w:sz w:val="24"/>
              </w:rPr>
              <w:t>rovider the same provider engaged for your initial voucher program work? If not</w:t>
            </w:r>
            <w:r w:rsidR="00D5507E">
              <w:rPr>
                <w:rFonts w:ascii="Arial Narrow" w:hAnsi="Arial Narrow" w:cs="Arial"/>
                <w:sz w:val="24"/>
              </w:rPr>
              <w:t>,</w:t>
            </w:r>
            <w:r w:rsidRPr="00E33CF9">
              <w:rPr>
                <w:rFonts w:ascii="Arial Narrow" w:hAnsi="Arial Narrow" w:cs="Arial"/>
                <w:sz w:val="24"/>
              </w:rPr>
              <w:t xml:space="preserve"> please indicate </w:t>
            </w:r>
            <w:r w:rsidR="00D17912">
              <w:rPr>
                <w:rFonts w:ascii="Arial Narrow" w:hAnsi="Arial Narrow" w:cs="Arial"/>
                <w:sz w:val="24"/>
              </w:rPr>
              <w:t xml:space="preserve">the </w:t>
            </w:r>
            <w:r w:rsidRPr="00E33CF9">
              <w:rPr>
                <w:rFonts w:ascii="Arial Narrow" w:hAnsi="Arial Narrow" w:cs="Arial"/>
                <w:sz w:val="24"/>
              </w:rPr>
              <w:t>previous service provider.</w:t>
            </w:r>
          </w:p>
        </w:tc>
      </w:tr>
      <w:tr w:rsidR="00E33CF9" w14:paraId="0C8F35A5" w14:textId="77777777" w:rsidTr="00297048">
        <w:tc>
          <w:tcPr>
            <w:tcW w:w="9350" w:type="dxa"/>
            <w:gridSpan w:val="3"/>
            <w:vAlign w:val="center"/>
          </w:tcPr>
          <w:p w14:paraId="03751FD1" w14:textId="77777777" w:rsidR="00E33CF9" w:rsidRDefault="00E33CF9" w:rsidP="00B63C16">
            <w:pPr>
              <w:rPr>
                <w:rFonts w:ascii="Arial Narrow" w:hAnsi="Arial Narrow" w:cs="Arial"/>
                <w:b/>
                <w:sz w:val="24"/>
              </w:rPr>
            </w:pPr>
          </w:p>
          <w:p w14:paraId="4087385C" w14:textId="77777777" w:rsidR="00D17912" w:rsidRDefault="00D17912" w:rsidP="00B63C16">
            <w:pPr>
              <w:rPr>
                <w:rFonts w:ascii="Arial Narrow" w:hAnsi="Arial Narrow" w:cs="Arial"/>
                <w:b/>
                <w:sz w:val="24"/>
              </w:rPr>
            </w:pPr>
          </w:p>
          <w:p w14:paraId="08B63FBE" w14:textId="77777777" w:rsidR="0048295F" w:rsidRDefault="0048295F" w:rsidP="00B63C16">
            <w:pPr>
              <w:rPr>
                <w:rFonts w:ascii="Arial Narrow" w:hAnsi="Arial Narrow" w:cs="Arial"/>
                <w:b/>
                <w:sz w:val="24"/>
              </w:rPr>
            </w:pPr>
          </w:p>
          <w:p w14:paraId="52B8156B" w14:textId="77777777" w:rsidR="00110099" w:rsidRDefault="00110099" w:rsidP="00B63C16">
            <w:pPr>
              <w:rPr>
                <w:rFonts w:ascii="Arial Narrow" w:hAnsi="Arial Narrow" w:cs="Arial"/>
                <w:b/>
                <w:sz w:val="24"/>
              </w:rPr>
            </w:pPr>
          </w:p>
          <w:p w14:paraId="7B1A88F4" w14:textId="77777777" w:rsidR="0048295F" w:rsidRDefault="0048295F" w:rsidP="00B63C16">
            <w:pPr>
              <w:rPr>
                <w:rFonts w:ascii="Arial Narrow" w:hAnsi="Arial Narrow" w:cs="Arial"/>
                <w:b/>
                <w:sz w:val="24"/>
              </w:rPr>
            </w:pPr>
          </w:p>
          <w:p w14:paraId="48AF6A56" w14:textId="77777777" w:rsidR="0048295F" w:rsidRDefault="0048295F" w:rsidP="00B63C16">
            <w:pPr>
              <w:rPr>
                <w:rFonts w:ascii="Arial Narrow" w:hAnsi="Arial Narrow" w:cs="Arial"/>
                <w:b/>
                <w:sz w:val="24"/>
              </w:rPr>
            </w:pPr>
          </w:p>
        </w:tc>
      </w:tr>
      <w:tr w:rsidR="002569D9" w14:paraId="234968D5" w14:textId="77777777" w:rsidTr="00297048">
        <w:tc>
          <w:tcPr>
            <w:tcW w:w="9350" w:type="dxa"/>
            <w:gridSpan w:val="3"/>
            <w:vAlign w:val="center"/>
          </w:tcPr>
          <w:p w14:paraId="48FB6F7C" w14:textId="40BA4B84" w:rsidR="002569D9" w:rsidRPr="00C15704" w:rsidRDefault="000E0964" w:rsidP="00543812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E0964">
              <w:rPr>
                <w:rFonts w:ascii="Arial Narrow" w:hAnsi="Arial Narrow" w:cs="Arial"/>
                <w:b/>
                <w:sz w:val="24"/>
              </w:rPr>
              <w:lastRenderedPageBreak/>
              <w:t>All</w:t>
            </w:r>
            <w:r w:rsidR="00E33CF9" w:rsidRPr="000E0964">
              <w:rPr>
                <w:rFonts w:ascii="Arial Narrow" w:hAnsi="Arial Narrow" w:cs="Arial"/>
                <w:b/>
                <w:sz w:val="24"/>
              </w:rPr>
              <w:t xml:space="preserve"> applicants</w:t>
            </w:r>
            <w:r w:rsidR="001F5DA0">
              <w:rPr>
                <w:rFonts w:ascii="Arial Narrow" w:hAnsi="Arial Narrow" w:cs="Arial"/>
                <w:b/>
                <w:sz w:val="24"/>
              </w:rPr>
              <w:t>:</w:t>
            </w:r>
            <w:r w:rsidR="00E33CF9" w:rsidRPr="00C15704">
              <w:rPr>
                <w:rFonts w:ascii="Arial Narrow" w:hAnsi="Arial Narrow" w:cs="Arial"/>
                <w:sz w:val="24"/>
              </w:rPr>
              <w:t xml:space="preserve"> </w:t>
            </w:r>
            <w:r w:rsidR="002569D9" w:rsidRPr="00C15704">
              <w:rPr>
                <w:rFonts w:ascii="Arial Narrow" w:hAnsi="Arial Narrow" w:cs="Arial"/>
                <w:sz w:val="24"/>
              </w:rPr>
              <w:t xml:space="preserve">Specify the service(s) you plan to access from the service provider.  </w:t>
            </w:r>
          </w:p>
          <w:p w14:paraId="5E8A92E4" w14:textId="77777777" w:rsidR="001828B2" w:rsidRPr="00C15704" w:rsidRDefault="001828B2" w:rsidP="001828B2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</w:p>
          <w:p w14:paraId="038DD8B1" w14:textId="77777777" w:rsidR="001828B2" w:rsidRPr="00C15704" w:rsidRDefault="001828B2" w:rsidP="001828B2">
            <w:pPr>
              <w:pStyle w:val="ListParagraph"/>
              <w:ind w:left="360"/>
              <w:rPr>
                <w:rFonts w:ascii="Arial Narrow" w:hAnsi="Arial Narrow" w:cs="Arial"/>
                <w:sz w:val="24"/>
              </w:rPr>
            </w:pPr>
            <w:r w:rsidRPr="00C15704">
              <w:rPr>
                <w:rFonts w:ascii="Arial Narrow" w:hAnsi="Arial Narrow" w:cs="Arial"/>
                <w:sz w:val="24"/>
              </w:rPr>
              <w:t xml:space="preserve">Eligible Services </w:t>
            </w:r>
          </w:p>
          <w:p w14:paraId="73BEB84B" w14:textId="53C06FC7" w:rsidR="001828B2" w:rsidRPr="00C15704" w:rsidRDefault="001828B2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 xml:space="preserve">applied research </w:t>
            </w:r>
          </w:p>
          <w:p w14:paraId="76B105B6" w14:textId="12CFDE83" w:rsidR="001828B2" w:rsidRPr="00C15704" w:rsidRDefault="001B7FC5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>i</w:t>
            </w:r>
            <w:r w:rsidR="001828B2" w:rsidRPr="00C15704">
              <w:rPr>
                <w:rFonts w:ascii="Arial Narrow" w:hAnsi="Arial Narrow"/>
                <w:sz w:val="24"/>
              </w:rPr>
              <w:t xml:space="preserve">ndustrial/process engineering services </w:t>
            </w:r>
          </w:p>
          <w:p w14:paraId="003509B0" w14:textId="1C22B95B" w:rsidR="001828B2" w:rsidRPr="00C15704" w:rsidRDefault="001828B2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>scientific/technology</w:t>
            </w:r>
            <w:r w:rsidR="00D17912">
              <w:rPr>
                <w:rFonts w:ascii="Arial Narrow" w:hAnsi="Arial Narrow"/>
                <w:sz w:val="24"/>
              </w:rPr>
              <w:t>-</w:t>
            </w:r>
            <w:r w:rsidRPr="00C15704">
              <w:rPr>
                <w:rFonts w:ascii="Arial Narrow" w:hAnsi="Arial Narrow"/>
                <w:sz w:val="24"/>
              </w:rPr>
              <w:t xml:space="preserve">related advice and support </w:t>
            </w:r>
          </w:p>
          <w:p w14:paraId="0DC14E14" w14:textId="1AD9CAB6" w:rsidR="001828B2" w:rsidRPr="00C15704" w:rsidRDefault="001828B2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>proof</w:t>
            </w:r>
            <w:r w:rsidR="00D17912">
              <w:rPr>
                <w:rFonts w:ascii="Arial Narrow" w:hAnsi="Arial Narrow"/>
                <w:sz w:val="24"/>
              </w:rPr>
              <w:t>-</w:t>
            </w:r>
            <w:r w:rsidRPr="00C15704">
              <w:rPr>
                <w:rFonts w:ascii="Arial Narrow" w:hAnsi="Arial Narrow"/>
                <w:sz w:val="24"/>
              </w:rPr>
              <w:t>of</w:t>
            </w:r>
            <w:r w:rsidR="00D17912">
              <w:rPr>
                <w:rFonts w:ascii="Arial Narrow" w:hAnsi="Arial Narrow"/>
                <w:sz w:val="24"/>
              </w:rPr>
              <w:t>-</w:t>
            </w:r>
            <w:r w:rsidRPr="00C15704">
              <w:rPr>
                <w:rFonts w:ascii="Arial Narrow" w:hAnsi="Arial Narrow"/>
                <w:sz w:val="24"/>
              </w:rPr>
              <w:t>concept</w:t>
            </w:r>
            <w:r w:rsidR="00D17912">
              <w:rPr>
                <w:rFonts w:ascii="Arial Narrow" w:hAnsi="Arial Narrow"/>
                <w:sz w:val="24"/>
              </w:rPr>
              <w:t xml:space="preserve"> development</w:t>
            </w:r>
            <w:r w:rsidRPr="00C15704">
              <w:rPr>
                <w:rFonts w:ascii="Arial Narrow" w:hAnsi="Arial Narrow"/>
                <w:sz w:val="24"/>
              </w:rPr>
              <w:t xml:space="preserve">, field testing, product evaluation and certification </w:t>
            </w:r>
          </w:p>
          <w:p w14:paraId="4BDCFE07" w14:textId="71C8792D" w:rsidR="001828B2" w:rsidRPr="00C15704" w:rsidRDefault="001828B2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 xml:space="preserve">prototyping </w:t>
            </w:r>
          </w:p>
          <w:p w14:paraId="780A338E" w14:textId="32DDA6AA" w:rsidR="001828B2" w:rsidRPr="00C15704" w:rsidRDefault="001828B2" w:rsidP="001828B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 xml:space="preserve">product design </w:t>
            </w:r>
          </w:p>
          <w:p w14:paraId="148C2BD7" w14:textId="7AB576AB" w:rsidR="00BC2562" w:rsidRPr="00C15704" w:rsidRDefault="001828B2" w:rsidP="00BC2562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4"/>
              </w:rPr>
            </w:pPr>
            <w:r w:rsidRPr="00C15704">
              <w:rPr>
                <w:rFonts w:ascii="Arial Narrow" w:hAnsi="Arial Narrow"/>
                <w:sz w:val="24"/>
              </w:rPr>
              <w:t xml:space="preserve">specialized advice and support </w:t>
            </w:r>
            <w:r w:rsidR="00BC2562" w:rsidRPr="00C15704">
              <w:rPr>
                <w:rFonts w:ascii="Arial Narrow" w:hAnsi="Arial Narrow"/>
                <w:sz w:val="24"/>
              </w:rPr>
              <w:t>(</w:t>
            </w:r>
            <w:r w:rsidR="00960DDC">
              <w:rPr>
                <w:rFonts w:ascii="Arial Narrow" w:hAnsi="Arial Narrow"/>
                <w:sz w:val="24"/>
              </w:rPr>
              <w:t>operational</w:t>
            </w:r>
            <w:r w:rsidR="00BC2562" w:rsidRPr="00C15704">
              <w:rPr>
                <w:rFonts w:ascii="Arial Narrow" w:hAnsi="Arial Narrow"/>
                <w:sz w:val="24"/>
              </w:rPr>
              <w:t xml:space="preserve"> and technical) </w:t>
            </w:r>
            <w:r w:rsidRPr="00C15704">
              <w:rPr>
                <w:rFonts w:ascii="Arial Narrow" w:hAnsi="Arial Narrow"/>
                <w:sz w:val="24"/>
              </w:rPr>
              <w:t xml:space="preserve">necessary to help move a new, innovative product or service to market </w:t>
            </w:r>
          </w:p>
          <w:p w14:paraId="586B3126" w14:textId="751EE7E9" w:rsidR="00BC2562" w:rsidRPr="00BC2562" w:rsidRDefault="00BC2562" w:rsidP="00BC2562">
            <w:pPr>
              <w:rPr>
                <w:rFonts w:ascii="Arial Narrow" w:hAnsi="Arial Narrow"/>
                <w:sz w:val="24"/>
              </w:rPr>
            </w:pPr>
          </w:p>
        </w:tc>
      </w:tr>
      <w:tr w:rsidR="002569D9" w14:paraId="18614FD0" w14:textId="77777777" w:rsidTr="00297048">
        <w:tc>
          <w:tcPr>
            <w:tcW w:w="9350" w:type="dxa"/>
            <w:gridSpan w:val="3"/>
            <w:vAlign w:val="center"/>
          </w:tcPr>
          <w:p w14:paraId="29A4A2B9" w14:textId="77777777" w:rsidR="00110099" w:rsidRDefault="00110099" w:rsidP="00543812">
            <w:pPr>
              <w:rPr>
                <w:rFonts w:ascii="Arial Narrow" w:hAnsi="Arial Narrow" w:cs="Arial"/>
                <w:sz w:val="24"/>
              </w:rPr>
            </w:pPr>
          </w:p>
          <w:p w14:paraId="2C036B79" w14:textId="77777777" w:rsidR="00BC2562" w:rsidRDefault="00BC2562" w:rsidP="00543812">
            <w:pPr>
              <w:rPr>
                <w:rFonts w:ascii="Arial Narrow" w:hAnsi="Arial Narrow" w:cs="Arial"/>
                <w:sz w:val="24"/>
              </w:rPr>
            </w:pPr>
          </w:p>
          <w:p w14:paraId="524767AE" w14:textId="77777777" w:rsidR="00BC2562" w:rsidRPr="002569D9" w:rsidRDefault="00BC2562" w:rsidP="00543812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14:paraId="20CAA58D" w14:textId="77777777" w:rsidR="002569D9" w:rsidRPr="00E46C27" w:rsidRDefault="002569D9" w:rsidP="00E46C27">
      <w:pPr>
        <w:rPr>
          <w:rFonts w:ascii="Arial Narrow" w:hAnsi="Arial Narrow" w:cs="Arial"/>
          <w:b/>
          <w:sz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2569D9" w14:paraId="76094554" w14:textId="77777777" w:rsidTr="00297048">
        <w:tc>
          <w:tcPr>
            <w:tcW w:w="9350" w:type="dxa"/>
          </w:tcPr>
          <w:p w14:paraId="193DE1B9" w14:textId="60B0CF62" w:rsidR="002569D9" w:rsidRDefault="002569D9" w:rsidP="00491DB4">
            <w:pPr>
              <w:spacing w:before="0" w:after="0"/>
              <w:rPr>
                <w:rFonts w:ascii="Arial Narrow" w:hAnsi="Arial Narrow" w:cs="Arial"/>
                <w:b/>
                <w:sz w:val="24"/>
              </w:rPr>
            </w:pPr>
            <w:r w:rsidRPr="009E7A0A">
              <w:rPr>
                <w:rFonts w:ascii="Arial Narrow" w:hAnsi="Arial Narrow" w:cs="Arial"/>
                <w:b/>
                <w:sz w:val="24"/>
              </w:rPr>
              <w:t>Section 4:</w:t>
            </w:r>
            <w:r w:rsidR="00491DB4">
              <w:rPr>
                <w:rFonts w:ascii="Arial Narrow" w:hAnsi="Arial Narrow" w:cs="Arial"/>
                <w:b/>
                <w:sz w:val="24"/>
              </w:rPr>
              <w:t xml:space="preserve">  </w:t>
            </w:r>
            <w:r>
              <w:rPr>
                <w:rFonts w:ascii="Arial Narrow" w:hAnsi="Arial Narrow" w:cs="Arial"/>
                <w:b/>
                <w:sz w:val="24"/>
              </w:rPr>
              <w:t>Authorization</w:t>
            </w:r>
          </w:p>
        </w:tc>
      </w:tr>
      <w:tr w:rsidR="002569D9" w14:paraId="1F11989F" w14:textId="77777777" w:rsidTr="00297048">
        <w:trPr>
          <w:trHeight w:val="3707"/>
        </w:trPr>
        <w:tc>
          <w:tcPr>
            <w:tcW w:w="9350" w:type="dxa"/>
            <w:vAlign w:val="center"/>
          </w:tcPr>
          <w:p w14:paraId="326AEADC" w14:textId="272691F7" w:rsidR="001828B2" w:rsidRDefault="002569D9" w:rsidP="00FA58B8">
            <w:pPr>
              <w:rPr>
                <w:rFonts w:ascii="Arial Narrow" w:hAnsi="Arial Narrow"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 xml:space="preserve">I </w:t>
            </w:r>
            <w:r w:rsidR="001828B2">
              <w:rPr>
                <w:rFonts w:ascii="Arial Narrow" w:hAnsi="Arial Narrow"/>
                <w:sz w:val="24"/>
              </w:rPr>
              <w:t>confirm that</w:t>
            </w:r>
            <w:r w:rsidR="001828B2" w:rsidRPr="00610454">
              <w:rPr>
                <w:rFonts w:ascii="Arial Narrow" w:hAnsi="Arial Narrow"/>
                <w:sz w:val="24"/>
              </w:rPr>
              <w:t xml:space="preserve"> the company currently ha</w:t>
            </w:r>
            <w:r w:rsidR="001828B2">
              <w:rPr>
                <w:rFonts w:ascii="Arial Narrow" w:hAnsi="Arial Narrow"/>
                <w:sz w:val="24"/>
              </w:rPr>
              <w:t>s</w:t>
            </w:r>
            <w:r w:rsidR="001828B2" w:rsidRPr="00610454">
              <w:rPr>
                <w:rFonts w:ascii="Arial Narrow" w:hAnsi="Arial Narrow"/>
                <w:sz w:val="24"/>
              </w:rPr>
              <w:t xml:space="preserve"> fewer than 100 employees</w:t>
            </w:r>
            <w:r w:rsidR="001828B2">
              <w:rPr>
                <w:rFonts w:ascii="Arial Narrow" w:hAnsi="Arial Narrow"/>
                <w:sz w:val="24"/>
              </w:rPr>
              <w:t xml:space="preserve"> and </w:t>
            </w:r>
            <w:r w:rsidR="00D17912">
              <w:rPr>
                <w:rFonts w:ascii="Arial Narrow" w:hAnsi="Arial Narrow"/>
                <w:sz w:val="24"/>
              </w:rPr>
              <w:t xml:space="preserve">the </w:t>
            </w:r>
            <w:r w:rsidR="001828B2" w:rsidRPr="001828B2">
              <w:rPr>
                <w:rFonts w:ascii="Arial Narrow" w:hAnsi="Arial Narrow"/>
                <w:sz w:val="24"/>
              </w:rPr>
              <w:t>majority of the company’s employees currently reside in Nova Scotia.</w:t>
            </w:r>
          </w:p>
          <w:p w14:paraId="5E782053" w14:textId="77777777" w:rsidR="001828B2" w:rsidRDefault="001828B2" w:rsidP="00FA58B8">
            <w:pPr>
              <w:rPr>
                <w:rFonts w:ascii="Arial Narrow" w:hAnsi="Arial Narrow"/>
                <w:sz w:val="24"/>
              </w:rPr>
            </w:pPr>
          </w:p>
          <w:p w14:paraId="5CB5A086" w14:textId="30A1450F" w:rsidR="002569D9" w:rsidRPr="009E7A0A" w:rsidRDefault="001828B2" w:rsidP="00FA58B8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I </w:t>
            </w:r>
            <w:r w:rsidR="002569D9" w:rsidRPr="009E7A0A">
              <w:rPr>
                <w:rFonts w:ascii="Arial Narrow" w:hAnsi="Arial Narrow"/>
                <w:sz w:val="24"/>
              </w:rPr>
              <w:t xml:space="preserve">agree to allow Innovacorp to </w:t>
            </w:r>
            <w:r w:rsidR="00D17912">
              <w:rPr>
                <w:rFonts w:ascii="Arial Narrow" w:hAnsi="Arial Narrow"/>
                <w:sz w:val="24"/>
              </w:rPr>
              <w:t xml:space="preserve">share </w:t>
            </w:r>
            <w:r w:rsidR="002569D9" w:rsidRPr="009E7A0A">
              <w:rPr>
                <w:rFonts w:ascii="Arial Narrow" w:hAnsi="Arial Narrow"/>
                <w:sz w:val="24"/>
              </w:rPr>
              <w:t xml:space="preserve">any information contained in this form or information collected under the program </w:t>
            </w:r>
            <w:r w:rsidR="00D17912">
              <w:rPr>
                <w:rFonts w:ascii="Arial Narrow" w:hAnsi="Arial Narrow"/>
                <w:sz w:val="24"/>
              </w:rPr>
              <w:t xml:space="preserve">with </w:t>
            </w:r>
            <w:r w:rsidR="00F70601">
              <w:rPr>
                <w:rFonts w:ascii="Arial Narrow" w:hAnsi="Arial Narrow"/>
                <w:sz w:val="24"/>
              </w:rPr>
              <w:t xml:space="preserve">an </w:t>
            </w:r>
            <w:r w:rsidR="002569D9" w:rsidRPr="009E7A0A">
              <w:rPr>
                <w:rFonts w:ascii="Arial Narrow" w:hAnsi="Arial Narrow"/>
                <w:sz w:val="24"/>
              </w:rPr>
              <w:t>eligible service provider</w:t>
            </w:r>
            <w:r w:rsidR="001F5DA0">
              <w:rPr>
                <w:rFonts w:ascii="Arial Narrow" w:hAnsi="Arial Narrow"/>
                <w:sz w:val="24"/>
              </w:rPr>
              <w:t>.</w:t>
            </w:r>
            <w:r w:rsidR="002569D9" w:rsidRPr="009E7A0A">
              <w:rPr>
                <w:rFonts w:ascii="Arial Narrow" w:hAnsi="Arial Narrow"/>
                <w:sz w:val="24"/>
              </w:rPr>
              <w:t xml:space="preserve"> I also authorize Innovacorp to make any </w:t>
            </w:r>
            <w:r w:rsidR="00D17912">
              <w:rPr>
                <w:rFonts w:ascii="Arial Narrow" w:hAnsi="Arial Narrow"/>
                <w:sz w:val="24"/>
              </w:rPr>
              <w:t>i</w:t>
            </w:r>
            <w:r w:rsidR="002569D9" w:rsidRPr="009E7A0A">
              <w:rPr>
                <w:rFonts w:ascii="Arial Narrow" w:hAnsi="Arial Narrow"/>
                <w:sz w:val="24"/>
              </w:rPr>
              <w:t>nquiries of</w:t>
            </w:r>
            <w:r w:rsidR="00F70601">
              <w:rPr>
                <w:rFonts w:ascii="Arial Narrow" w:hAnsi="Arial Narrow"/>
                <w:sz w:val="24"/>
              </w:rPr>
              <w:t xml:space="preserve"> </w:t>
            </w:r>
            <w:r w:rsidR="002569D9" w:rsidRPr="009E7A0A">
              <w:rPr>
                <w:rFonts w:ascii="Arial Narrow" w:hAnsi="Arial Narrow"/>
                <w:sz w:val="24"/>
              </w:rPr>
              <w:t xml:space="preserve">persons, </w:t>
            </w:r>
            <w:r w:rsidR="00552772">
              <w:rPr>
                <w:rFonts w:ascii="Arial Narrow" w:hAnsi="Arial Narrow"/>
                <w:sz w:val="24"/>
              </w:rPr>
              <w:t xml:space="preserve">companies or </w:t>
            </w:r>
            <w:r w:rsidR="002569D9" w:rsidRPr="009E7A0A">
              <w:rPr>
                <w:rFonts w:ascii="Arial Narrow" w:hAnsi="Arial Narrow"/>
                <w:sz w:val="24"/>
              </w:rPr>
              <w:t>government agencies/departments</w:t>
            </w:r>
            <w:r w:rsidR="00D17912">
              <w:rPr>
                <w:rFonts w:ascii="Arial Narrow" w:hAnsi="Arial Narrow"/>
                <w:sz w:val="24"/>
              </w:rPr>
              <w:t>,</w:t>
            </w:r>
            <w:r w:rsidR="002569D9" w:rsidRPr="009E7A0A">
              <w:rPr>
                <w:rFonts w:ascii="Arial Narrow" w:hAnsi="Arial Narrow"/>
                <w:sz w:val="24"/>
              </w:rPr>
              <w:t xml:space="preserve"> to collect and</w:t>
            </w:r>
            <w:r w:rsidR="00F70601">
              <w:rPr>
                <w:rFonts w:ascii="Arial Narrow" w:hAnsi="Arial Narrow"/>
                <w:sz w:val="24"/>
              </w:rPr>
              <w:t xml:space="preserve">/or </w:t>
            </w:r>
            <w:r w:rsidR="002569D9" w:rsidRPr="009E7A0A">
              <w:rPr>
                <w:rFonts w:ascii="Arial Narrow" w:hAnsi="Arial Narrow"/>
                <w:sz w:val="24"/>
              </w:rPr>
              <w:t>share information</w:t>
            </w:r>
            <w:r w:rsidR="00F70601">
              <w:rPr>
                <w:rFonts w:ascii="Arial Narrow" w:hAnsi="Arial Narrow"/>
                <w:sz w:val="24"/>
              </w:rPr>
              <w:t xml:space="preserve"> required</w:t>
            </w:r>
            <w:r w:rsidR="00D17912">
              <w:rPr>
                <w:rFonts w:ascii="Arial Narrow" w:hAnsi="Arial Narrow"/>
                <w:sz w:val="24"/>
              </w:rPr>
              <w:t xml:space="preserve"> </w:t>
            </w:r>
            <w:r w:rsidR="002569D9" w:rsidRPr="009E7A0A">
              <w:rPr>
                <w:rFonts w:ascii="Arial Narrow" w:hAnsi="Arial Narrow"/>
                <w:sz w:val="24"/>
              </w:rPr>
              <w:t>to reach a decision on this application, to administer and monitor the implementation of the</w:t>
            </w:r>
            <w:r w:rsidR="00F70601">
              <w:rPr>
                <w:rFonts w:ascii="Arial Narrow" w:hAnsi="Arial Narrow"/>
                <w:sz w:val="24"/>
              </w:rPr>
              <w:t xml:space="preserve"> </w:t>
            </w:r>
            <w:r w:rsidR="002569D9" w:rsidRPr="009E7A0A">
              <w:rPr>
                <w:rFonts w:ascii="Arial Narrow" w:hAnsi="Arial Narrow"/>
                <w:sz w:val="24"/>
              </w:rPr>
              <w:t>project, and to evaluate the results of the project and this program after project completion.</w:t>
            </w:r>
          </w:p>
          <w:p w14:paraId="3EDC1C02" w14:textId="77777777" w:rsidR="002569D9" w:rsidRPr="009E7A0A" w:rsidRDefault="002569D9" w:rsidP="00FA58B8">
            <w:pPr>
              <w:rPr>
                <w:rFonts w:ascii="Arial Narrow" w:hAnsi="Arial Narrow"/>
                <w:sz w:val="24"/>
              </w:rPr>
            </w:pPr>
          </w:p>
          <w:p w14:paraId="1D2B3EB6" w14:textId="37F15644" w:rsidR="00611B76" w:rsidRPr="00FA58B8" w:rsidRDefault="002569D9" w:rsidP="00D17912">
            <w:pPr>
              <w:spacing w:before="0" w:after="0"/>
              <w:rPr>
                <w:rFonts w:ascii="Arial Narrow" w:hAnsi="Arial Narrow" w:cs="Tahoma"/>
                <w:sz w:val="24"/>
              </w:rPr>
            </w:pPr>
            <w:r w:rsidRPr="009E7A0A">
              <w:rPr>
                <w:rFonts w:ascii="Arial Narrow" w:hAnsi="Arial Narrow" w:cs="Tahoma"/>
                <w:sz w:val="24"/>
              </w:rPr>
              <w:t xml:space="preserve">Should the </w:t>
            </w:r>
            <w:r w:rsidR="000E0964">
              <w:rPr>
                <w:rFonts w:ascii="Arial Narrow" w:hAnsi="Arial Narrow" w:cs="Tahoma"/>
                <w:sz w:val="24"/>
              </w:rPr>
              <w:t>c</w:t>
            </w:r>
            <w:r w:rsidRPr="009E7A0A">
              <w:rPr>
                <w:rFonts w:ascii="Arial Narrow" w:hAnsi="Arial Narrow" w:cs="Tahoma"/>
                <w:sz w:val="24"/>
              </w:rPr>
              <w:t xml:space="preserve">ompany be successful, the </w:t>
            </w:r>
            <w:r w:rsidR="000E0964">
              <w:rPr>
                <w:rFonts w:ascii="Arial Narrow" w:hAnsi="Arial Narrow" w:cs="Tahoma"/>
                <w:sz w:val="24"/>
              </w:rPr>
              <w:t>c</w:t>
            </w:r>
            <w:r w:rsidRPr="009E7A0A">
              <w:rPr>
                <w:rFonts w:ascii="Arial Narrow" w:hAnsi="Arial Narrow" w:cs="Tahoma"/>
                <w:sz w:val="24"/>
              </w:rPr>
              <w:t xml:space="preserve">ompany hereby gives Innovacorp permission to release the name of the company in any form and through any media for purposes of </w:t>
            </w:r>
            <w:r w:rsidR="00D17912">
              <w:rPr>
                <w:rFonts w:ascii="Arial Narrow" w:hAnsi="Arial Narrow" w:cs="Tahoma"/>
                <w:sz w:val="24"/>
              </w:rPr>
              <w:t xml:space="preserve">promoting </w:t>
            </w:r>
            <w:r w:rsidRPr="009E7A0A">
              <w:rPr>
                <w:rFonts w:ascii="Arial Narrow" w:hAnsi="Arial Narrow" w:cs="Tahoma"/>
                <w:sz w:val="24"/>
              </w:rPr>
              <w:t>this program.</w:t>
            </w:r>
          </w:p>
        </w:tc>
      </w:tr>
      <w:tr w:rsidR="002569D9" w14:paraId="300B1AB3" w14:textId="77777777" w:rsidTr="00297048">
        <w:trPr>
          <w:trHeight w:val="692"/>
        </w:trPr>
        <w:tc>
          <w:tcPr>
            <w:tcW w:w="9350" w:type="dxa"/>
            <w:vAlign w:val="center"/>
          </w:tcPr>
          <w:p w14:paraId="0118D0B3" w14:textId="77777777" w:rsidR="002569D9" w:rsidRDefault="002569D9" w:rsidP="00FA58B8">
            <w:pPr>
              <w:spacing w:before="0" w:after="0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Signature of Authorized Officer:</w:t>
            </w:r>
          </w:p>
        </w:tc>
      </w:tr>
      <w:tr w:rsidR="002569D9" w14:paraId="2CCCAA8A" w14:textId="77777777" w:rsidTr="00297048">
        <w:trPr>
          <w:trHeight w:val="701"/>
        </w:trPr>
        <w:tc>
          <w:tcPr>
            <w:tcW w:w="9350" w:type="dxa"/>
            <w:vAlign w:val="center"/>
          </w:tcPr>
          <w:p w14:paraId="350C1D4C" w14:textId="77777777" w:rsidR="002569D9" w:rsidRDefault="002569D9" w:rsidP="00FA58B8">
            <w:pPr>
              <w:spacing w:before="0" w:after="0"/>
              <w:rPr>
                <w:rFonts w:ascii="Arial Narrow" w:hAnsi="Arial Narrow" w:cs="Arial"/>
                <w:b/>
                <w:sz w:val="24"/>
              </w:rPr>
            </w:pPr>
            <w:r w:rsidRPr="009E7A0A">
              <w:rPr>
                <w:rFonts w:ascii="Arial Narrow" w:hAnsi="Arial Narrow"/>
                <w:sz w:val="24"/>
              </w:rPr>
              <w:t>Date:</w:t>
            </w:r>
          </w:p>
        </w:tc>
      </w:tr>
    </w:tbl>
    <w:p w14:paraId="42B73BA0" w14:textId="77777777" w:rsidR="00FE1E28" w:rsidRPr="004536A8" w:rsidRDefault="00FE1E28" w:rsidP="00FE1E28">
      <w:pPr>
        <w:spacing w:before="0" w:after="0"/>
        <w:rPr>
          <w:rFonts w:ascii="Arial Narrow" w:hAnsi="Arial Narrow" w:cs="Arial"/>
          <w:b/>
          <w:sz w:val="24"/>
        </w:rPr>
      </w:pPr>
    </w:p>
    <w:p w14:paraId="0A772FE6" w14:textId="77777777" w:rsidR="00FE1E28" w:rsidRPr="004536A8" w:rsidRDefault="00FE1E28" w:rsidP="002569D9">
      <w:pPr>
        <w:rPr>
          <w:rFonts w:ascii="Arial Narrow" w:hAnsi="Arial Narrow" w:cs="Arial"/>
          <w:sz w:val="24"/>
          <w:highlight w:val="yellow"/>
        </w:rPr>
      </w:pPr>
    </w:p>
    <w:p w14:paraId="1975405B" w14:textId="77777777" w:rsidR="00FE1E28" w:rsidRPr="0091585C" w:rsidRDefault="00FE1E28" w:rsidP="00FE1E28">
      <w:pPr>
        <w:spacing w:before="0" w:after="0"/>
        <w:rPr>
          <w:rFonts w:ascii="Arial Narrow" w:hAnsi="Arial Narrow" w:cs="Arial"/>
          <w:b/>
          <w:sz w:val="22"/>
          <w:szCs w:val="22"/>
        </w:rPr>
      </w:pPr>
    </w:p>
    <w:sectPr w:rsidR="00FE1E28" w:rsidRPr="0091585C" w:rsidSect="00655F6C">
      <w:footerReference w:type="default" r:id="rId14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A6FC6" w14:textId="77777777" w:rsidR="00D46CE5" w:rsidRDefault="00D46CE5" w:rsidP="00BC6DB9">
      <w:pPr>
        <w:spacing w:before="0" w:after="0"/>
      </w:pPr>
      <w:r>
        <w:separator/>
      </w:r>
    </w:p>
  </w:endnote>
  <w:endnote w:type="continuationSeparator" w:id="0">
    <w:p w14:paraId="4B740E59" w14:textId="77777777" w:rsidR="00D46CE5" w:rsidRDefault="00D46CE5" w:rsidP="00BC6D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9FB6" w14:textId="678D80E3" w:rsidR="001522F3" w:rsidRPr="00A84B15" w:rsidRDefault="00EA6B94" w:rsidP="006A2F52">
    <w:pPr>
      <w:pStyle w:val="Footer"/>
      <w:spacing w:before="240"/>
      <w:jc w:val="right"/>
      <w:rPr>
        <w:rFonts w:ascii="Arial Narrow" w:hAnsi="Arial Narrow" w:cs="Arial"/>
        <w:color w:val="808080"/>
        <w:sz w:val="18"/>
        <w:szCs w:val="18"/>
      </w:rPr>
    </w:pPr>
    <w:r>
      <w:rPr>
        <w:rFonts w:ascii="Arial Narrow" w:hAnsi="Arial Narrow" w:cs="Arial"/>
        <w:noProof/>
        <w:color w:val="808080"/>
        <w:sz w:val="18"/>
        <w:szCs w:val="18"/>
      </w:rPr>
      <w:drawing>
        <wp:anchor distT="0" distB="0" distL="114300" distR="114300" simplePos="0" relativeHeight="251667456" behindDoc="0" locked="0" layoutInCell="1" allowOverlap="1" wp14:anchorId="724A5387" wp14:editId="1860CF3B">
          <wp:simplePos x="0" y="0"/>
          <wp:positionH relativeFrom="margin">
            <wp:posOffset>19050</wp:posOffset>
          </wp:positionH>
          <wp:positionV relativeFrom="margin">
            <wp:posOffset>8258175</wp:posOffset>
          </wp:positionV>
          <wp:extent cx="1143000" cy="314325"/>
          <wp:effectExtent l="0" t="0" r="0" b="9525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2257">
      <w:rPr>
        <w:rFonts w:ascii="Arial Narrow" w:hAnsi="Arial Narrow" w:cs="Arial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874A3" wp14:editId="3A966BF1">
              <wp:simplePos x="0" y="0"/>
              <wp:positionH relativeFrom="column">
                <wp:posOffset>2724150</wp:posOffset>
              </wp:positionH>
              <wp:positionV relativeFrom="paragraph">
                <wp:posOffset>86995</wp:posOffset>
              </wp:positionV>
              <wp:extent cx="257175" cy="333375"/>
              <wp:effectExtent l="0" t="127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AC21D" w14:textId="77777777" w:rsidR="001522F3" w:rsidRPr="00740974" w:rsidRDefault="00C730E5" w:rsidP="00740974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97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="00740974" w:rsidRPr="0074097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4097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82E97">
                            <w:rPr>
                              <w:rFonts w:ascii="Arial Narrow" w:hAnsi="Arial Narrow"/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1</w:t>
                          </w:r>
                          <w:r w:rsidRPr="0074097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874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14.5pt;margin-top:6.85pt;width:20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NLfgIAAA4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" stroked="f">
              <v:textbox>
                <w:txbxContent>
                  <w:p w14:paraId="7CAAC21D" w14:textId="77777777" w:rsidR="001522F3" w:rsidRPr="00740974" w:rsidRDefault="00C730E5" w:rsidP="00740974">
                    <w:pPr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974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="00740974" w:rsidRPr="00740974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40974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882E97">
                      <w:rPr>
                        <w:rFonts w:ascii="Arial Narrow" w:hAnsi="Arial Narrow"/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1</w:t>
                    </w:r>
                    <w:r w:rsidRPr="00740974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593F">
      <w:rPr>
        <w:rFonts w:ascii="Arial Narrow" w:hAnsi="Arial Narrow" w:cs="Arial"/>
        <w:noProof/>
        <w:color w:val="808080"/>
        <w:sz w:val="18"/>
        <w:szCs w:val="18"/>
      </w:rPr>
      <w:t>Productivity and Innovation Voucher</w:t>
    </w:r>
    <w:r w:rsidR="001522F3">
      <w:rPr>
        <w:rFonts w:ascii="Arial Narrow" w:hAnsi="Arial Narrow" w:cs="Arial"/>
        <w:noProof/>
        <w:color w:val="808080"/>
        <w:sz w:val="18"/>
        <w:szCs w:val="18"/>
      </w:rPr>
      <w:t xml:space="preserve"> Program </w:t>
    </w:r>
    <w:r w:rsidR="00000C9F">
      <w:rPr>
        <w:rFonts w:ascii="Arial Narrow" w:hAnsi="Arial Narrow" w:cs="Arial"/>
        <w:noProof/>
        <w:color w:val="808080"/>
        <w:sz w:val="18"/>
        <w:szCs w:val="18"/>
      </w:rPr>
      <w:t>2015-</w:t>
    </w:r>
    <w:r w:rsidR="001F5DA0">
      <w:rPr>
        <w:rFonts w:ascii="Arial Narrow" w:hAnsi="Arial Narrow" w:cs="Arial"/>
        <w:noProof/>
        <w:color w:val="808080"/>
        <w:sz w:val="18"/>
        <w:szCs w:val="18"/>
      </w:rPr>
      <w:t>20</w:t>
    </w:r>
    <w:r w:rsidR="00000C9F">
      <w:rPr>
        <w:rFonts w:ascii="Arial Narrow" w:hAnsi="Arial Narrow" w:cs="Arial"/>
        <w:noProof/>
        <w:color w:val="808080"/>
        <w:sz w:val="18"/>
        <w:szCs w:val="18"/>
      </w:rPr>
      <w:t>16</w:t>
    </w:r>
  </w:p>
  <w:p w14:paraId="7ADFBA6B" w14:textId="7319AA82" w:rsidR="001522F3" w:rsidRPr="00A84B15" w:rsidRDefault="001522F3" w:rsidP="00986CEE">
    <w:pPr>
      <w:pStyle w:val="Footer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 w:cs="Arial"/>
        <w:noProof/>
        <w:color w:val="808080"/>
        <w:sz w:val="18"/>
        <w:szCs w:val="18"/>
      </w:rPr>
      <w:drawing>
        <wp:anchor distT="0" distB="0" distL="114300" distR="114300" simplePos="0" relativeHeight="251666432" behindDoc="0" locked="0" layoutInCell="1" allowOverlap="1" wp14:anchorId="6BBE1187" wp14:editId="75B35AAE">
          <wp:simplePos x="0" y="0"/>
          <wp:positionH relativeFrom="margin">
            <wp:posOffset>887730</wp:posOffset>
          </wp:positionH>
          <wp:positionV relativeFrom="margin">
            <wp:posOffset>9399270</wp:posOffset>
          </wp:positionV>
          <wp:extent cx="1143000" cy="314325"/>
          <wp:effectExtent l="1905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C9F">
      <w:rPr>
        <w:rFonts w:ascii="Arial Narrow" w:hAnsi="Arial Narrow" w:cs="Arial"/>
        <w:color w:val="808080"/>
        <w:sz w:val="18"/>
        <w:szCs w:val="18"/>
      </w:rPr>
      <w:t>Tiers 1 and 2 Application</w:t>
    </w:r>
    <w:r w:rsidRPr="00A84B15">
      <w:rPr>
        <w:rFonts w:ascii="Arial Narrow" w:hAnsi="Arial Narrow" w:cs="Arial"/>
        <w:color w:val="808080"/>
        <w:sz w:val="18"/>
        <w:szCs w:val="18"/>
      </w:rPr>
      <w:br/>
      <w:t>© Innovacorp 201</w:t>
    </w:r>
    <w:r w:rsidR="004536A8">
      <w:rPr>
        <w:rFonts w:ascii="Arial Narrow" w:hAnsi="Arial Narrow" w:cs="Arial"/>
        <w:color w:val="808080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2E116" w14:textId="77777777" w:rsidR="00D46CE5" w:rsidRDefault="00D46CE5" w:rsidP="00BC6DB9">
      <w:pPr>
        <w:spacing w:before="0" w:after="0"/>
      </w:pPr>
      <w:r>
        <w:separator/>
      </w:r>
    </w:p>
  </w:footnote>
  <w:footnote w:type="continuationSeparator" w:id="0">
    <w:p w14:paraId="1BF143EA" w14:textId="77777777" w:rsidR="00D46CE5" w:rsidRDefault="00D46CE5" w:rsidP="00BC6DB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B01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672"/>
    <w:multiLevelType w:val="hybridMultilevel"/>
    <w:tmpl w:val="3118E7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7D0D246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26F7F"/>
    <w:multiLevelType w:val="hybridMultilevel"/>
    <w:tmpl w:val="3A5C6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8F7BFA"/>
    <w:multiLevelType w:val="hybridMultilevel"/>
    <w:tmpl w:val="FC7E37E8"/>
    <w:lvl w:ilvl="0" w:tplc="1E88D2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78D"/>
    <w:multiLevelType w:val="hybridMultilevel"/>
    <w:tmpl w:val="6E64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D53"/>
    <w:multiLevelType w:val="hybridMultilevel"/>
    <w:tmpl w:val="856A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7AF1"/>
    <w:multiLevelType w:val="hybridMultilevel"/>
    <w:tmpl w:val="6830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6175"/>
    <w:multiLevelType w:val="hybridMultilevel"/>
    <w:tmpl w:val="05E21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0C0037"/>
    <w:multiLevelType w:val="hybridMultilevel"/>
    <w:tmpl w:val="BD449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F0EC0"/>
    <w:multiLevelType w:val="hybridMultilevel"/>
    <w:tmpl w:val="3ADEC9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3121CE"/>
    <w:multiLevelType w:val="hybridMultilevel"/>
    <w:tmpl w:val="0A4A239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97811"/>
    <w:multiLevelType w:val="hybridMultilevel"/>
    <w:tmpl w:val="0A4A239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809C6"/>
    <w:multiLevelType w:val="hybridMultilevel"/>
    <w:tmpl w:val="9EFE1E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D537F4"/>
    <w:multiLevelType w:val="hybridMultilevel"/>
    <w:tmpl w:val="96DC2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34030"/>
    <w:multiLevelType w:val="hybridMultilevel"/>
    <w:tmpl w:val="4532F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661B"/>
    <w:multiLevelType w:val="hybridMultilevel"/>
    <w:tmpl w:val="E12A9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25610"/>
    <w:multiLevelType w:val="hybridMultilevel"/>
    <w:tmpl w:val="B6F458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E4250"/>
    <w:multiLevelType w:val="hybridMultilevel"/>
    <w:tmpl w:val="83D046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1335E"/>
    <w:multiLevelType w:val="hybridMultilevel"/>
    <w:tmpl w:val="953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235C4"/>
    <w:multiLevelType w:val="hybridMultilevel"/>
    <w:tmpl w:val="DFDEF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D6197"/>
    <w:multiLevelType w:val="hybridMultilevel"/>
    <w:tmpl w:val="5A32BA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7691"/>
    <w:multiLevelType w:val="hybridMultilevel"/>
    <w:tmpl w:val="0A4A239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86F8A"/>
    <w:multiLevelType w:val="hybridMultilevel"/>
    <w:tmpl w:val="A1EC6FB8"/>
    <w:lvl w:ilvl="0" w:tplc="562406A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9E7EF1"/>
    <w:multiLevelType w:val="hybridMultilevel"/>
    <w:tmpl w:val="4F7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0CD8"/>
    <w:multiLevelType w:val="hybridMultilevel"/>
    <w:tmpl w:val="93080D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4267FF"/>
    <w:multiLevelType w:val="hybridMultilevel"/>
    <w:tmpl w:val="B99630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B7E20"/>
    <w:multiLevelType w:val="hybridMultilevel"/>
    <w:tmpl w:val="0A4A239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60D50"/>
    <w:multiLevelType w:val="hybridMultilevel"/>
    <w:tmpl w:val="ABE27EB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05EA5"/>
    <w:multiLevelType w:val="hybridMultilevel"/>
    <w:tmpl w:val="0A4A239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497556"/>
    <w:multiLevelType w:val="hybridMultilevel"/>
    <w:tmpl w:val="5E4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8"/>
  </w:num>
  <w:num w:numId="4">
    <w:abstractNumId w:val="11"/>
  </w:num>
  <w:num w:numId="5">
    <w:abstractNumId w:val="26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3"/>
  </w:num>
  <w:num w:numId="11">
    <w:abstractNumId w:val="10"/>
    <w:lvlOverride w:ilvl="0">
      <w:lvl w:ilvl="0" w:tplc="10090019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10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2"/>
  </w:num>
  <w:num w:numId="13">
    <w:abstractNumId w:val="14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16"/>
  </w:num>
  <w:num w:numId="18">
    <w:abstractNumId w:val="25"/>
  </w:num>
  <w:num w:numId="19">
    <w:abstractNumId w:val="20"/>
  </w:num>
  <w:num w:numId="20">
    <w:abstractNumId w:val="7"/>
  </w:num>
  <w:num w:numId="21">
    <w:abstractNumId w:val="13"/>
  </w:num>
  <w:num w:numId="22">
    <w:abstractNumId w:val="0"/>
  </w:num>
  <w:num w:numId="23">
    <w:abstractNumId w:val="9"/>
  </w:num>
  <w:num w:numId="24">
    <w:abstractNumId w:val="1"/>
  </w:num>
  <w:num w:numId="25">
    <w:abstractNumId w:val="23"/>
  </w:num>
  <w:num w:numId="26">
    <w:abstractNumId w:val="6"/>
  </w:num>
  <w:num w:numId="27">
    <w:abstractNumId w:val="2"/>
  </w:num>
  <w:num w:numId="28">
    <w:abstractNumId w:val="15"/>
  </w:num>
  <w:num w:numId="29">
    <w:abstractNumId w:val="29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28"/>
    <w:rsid w:val="00000C9F"/>
    <w:rsid w:val="000055FD"/>
    <w:rsid w:val="000357E9"/>
    <w:rsid w:val="00080542"/>
    <w:rsid w:val="0008276F"/>
    <w:rsid w:val="000D1424"/>
    <w:rsid w:val="000E0964"/>
    <w:rsid w:val="000E12BE"/>
    <w:rsid w:val="00103F38"/>
    <w:rsid w:val="00110099"/>
    <w:rsid w:val="00122265"/>
    <w:rsid w:val="00147A72"/>
    <w:rsid w:val="001522F3"/>
    <w:rsid w:val="00162E63"/>
    <w:rsid w:val="001828B2"/>
    <w:rsid w:val="001B7FC5"/>
    <w:rsid w:val="001D70CF"/>
    <w:rsid w:val="001F5DA0"/>
    <w:rsid w:val="00202D21"/>
    <w:rsid w:val="002116F9"/>
    <w:rsid w:val="00230E92"/>
    <w:rsid w:val="002569D9"/>
    <w:rsid w:val="00260A1C"/>
    <w:rsid w:val="00260EA7"/>
    <w:rsid w:val="00282B8A"/>
    <w:rsid w:val="0028301B"/>
    <w:rsid w:val="002930E6"/>
    <w:rsid w:val="00297048"/>
    <w:rsid w:val="002C4E60"/>
    <w:rsid w:val="00321082"/>
    <w:rsid w:val="0032295D"/>
    <w:rsid w:val="00346FC7"/>
    <w:rsid w:val="00351584"/>
    <w:rsid w:val="003537BD"/>
    <w:rsid w:val="003563C4"/>
    <w:rsid w:val="0036709A"/>
    <w:rsid w:val="003A77FE"/>
    <w:rsid w:val="003C3292"/>
    <w:rsid w:val="003D1B88"/>
    <w:rsid w:val="00415370"/>
    <w:rsid w:val="00451BD6"/>
    <w:rsid w:val="004536A8"/>
    <w:rsid w:val="0048295F"/>
    <w:rsid w:val="00491DB4"/>
    <w:rsid w:val="004A7634"/>
    <w:rsid w:val="005255AB"/>
    <w:rsid w:val="00530B86"/>
    <w:rsid w:val="00535290"/>
    <w:rsid w:val="00540935"/>
    <w:rsid w:val="00543812"/>
    <w:rsid w:val="00552772"/>
    <w:rsid w:val="00556C10"/>
    <w:rsid w:val="00575497"/>
    <w:rsid w:val="0058077C"/>
    <w:rsid w:val="005E4BF1"/>
    <w:rsid w:val="00610454"/>
    <w:rsid w:val="00611B76"/>
    <w:rsid w:val="00614092"/>
    <w:rsid w:val="006332D8"/>
    <w:rsid w:val="00643ED8"/>
    <w:rsid w:val="00655F6C"/>
    <w:rsid w:val="00665FD3"/>
    <w:rsid w:val="00670124"/>
    <w:rsid w:val="00676154"/>
    <w:rsid w:val="006D6CCA"/>
    <w:rsid w:val="006E4180"/>
    <w:rsid w:val="00702923"/>
    <w:rsid w:val="00735291"/>
    <w:rsid w:val="00740974"/>
    <w:rsid w:val="00744DB1"/>
    <w:rsid w:val="007574DD"/>
    <w:rsid w:val="007D05CC"/>
    <w:rsid w:val="007E1284"/>
    <w:rsid w:val="008260E7"/>
    <w:rsid w:val="00831529"/>
    <w:rsid w:val="00836D72"/>
    <w:rsid w:val="00842257"/>
    <w:rsid w:val="008520CC"/>
    <w:rsid w:val="00864039"/>
    <w:rsid w:val="00864475"/>
    <w:rsid w:val="00882E97"/>
    <w:rsid w:val="008902DC"/>
    <w:rsid w:val="008B47D1"/>
    <w:rsid w:val="008C0870"/>
    <w:rsid w:val="008F429E"/>
    <w:rsid w:val="00914886"/>
    <w:rsid w:val="0091585C"/>
    <w:rsid w:val="0092253B"/>
    <w:rsid w:val="0092780C"/>
    <w:rsid w:val="009475D2"/>
    <w:rsid w:val="00960DDC"/>
    <w:rsid w:val="009635FF"/>
    <w:rsid w:val="009A1994"/>
    <w:rsid w:val="009E7A0A"/>
    <w:rsid w:val="009F26AF"/>
    <w:rsid w:val="00A8280D"/>
    <w:rsid w:val="00A91AEC"/>
    <w:rsid w:val="00AA2ED2"/>
    <w:rsid w:val="00AA468A"/>
    <w:rsid w:val="00AE3D79"/>
    <w:rsid w:val="00B2403E"/>
    <w:rsid w:val="00B27871"/>
    <w:rsid w:val="00B45F1B"/>
    <w:rsid w:val="00B462A8"/>
    <w:rsid w:val="00BC2562"/>
    <w:rsid w:val="00BC6DB9"/>
    <w:rsid w:val="00BD147D"/>
    <w:rsid w:val="00BE040E"/>
    <w:rsid w:val="00BE770B"/>
    <w:rsid w:val="00BF015B"/>
    <w:rsid w:val="00BF39D9"/>
    <w:rsid w:val="00C01547"/>
    <w:rsid w:val="00C074EF"/>
    <w:rsid w:val="00C121D3"/>
    <w:rsid w:val="00C15704"/>
    <w:rsid w:val="00C435E3"/>
    <w:rsid w:val="00C460C9"/>
    <w:rsid w:val="00C55D50"/>
    <w:rsid w:val="00C730E5"/>
    <w:rsid w:val="00C96851"/>
    <w:rsid w:val="00CD3AB2"/>
    <w:rsid w:val="00CD693E"/>
    <w:rsid w:val="00D13A57"/>
    <w:rsid w:val="00D17912"/>
    <w:rsid w:val="00D46CE5"/>
    <w:rsid w:val="00D52864"/>
    <w:rsid w:val="00D5507E"/>
    <w:rsid w:val="00D5593F"/>
    <w:rsid w:val="00D84C6C"/>
    <w:rsid w:val="00DB7F91"/>
    <w:rsid w:val="00E04CF1"/>
    <w:rsid w:val="00E04D41"/>
    <w:rsid w:val="00E10796"/>
    <w:rsid w:val="00E33CF9"/>
    <w:rsid w:val="00E40D77"/>
    <w:rsid w:val="00E46C27"/>
    <w:rsid w:val="00E8540E"/>
    <w:rsid w:val="00EA4B9F"/>
    <w:rsid w:val="00EA6B94"/>
    <w:rsid w:val="00EC6FF7"/>
    <w:rsid w:val="00F204C4"/>
    <w:rsid w:val="00F24786"/>
    <w:rsid w:val="00F37F19"/>
    <w:rsid w:val="00F70601"/>
    <w:rsid w:val="00F76567"/>
    <w:rsid w:val="00FA58B8"/>
    <w:rsid w:val="00FB030F"/>
    <w:rsid w:val="00FC5A31"/>
    <w:rsid w:val="00FD5649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C531"/>
  <w15:docId w15:val="{3BDD2712-1443-4E77-AD0A-F2EDC14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28"/>
    <w:pPr>
      <w:spacing w:before="40" w:after="4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E1E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E1E28"/>
    <w:rPr>
      <w:rFonts w:ascii="Arial" w:eastAsia="Times New Roman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nhideWhenUsed/>
    <w:rsid w:val="00FE1E28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FE1E28"/>
    <w:pPr>
      <w:ind w:left="720"/>
      <w:contextualSpacing/>
    </w:pPr>
  </w:style>
  <w:style w:type="paragraph" w:styleId="NoSpacing">
    <w:name w:val="No Spacing"/>
    <w:uiPriority w:val="1"/>
    <w:qFormat/>
    <w:rsid w:val="003563C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35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0C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70CF"/>
    <w:rPr>
      <w:rFonts w:ascii="Arial" w:eastAsia="Times New Roman" w:hAnsi="Arial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5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610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uiPriority w:val="99"/>
    <w:unhideWhenUsed/>
    <w:rsid w:val="009E7A0A"/>
    <w:pPr>
      <w:numPr>
        <w:numId w:val="2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1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47"/>
    <w:pPr>
      <w:spacing w:before="0"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47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E3D7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64"/>
    <w:pPr>
      <w:spacing w:before="40" w:after="4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864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528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70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scotia.ca/snsmr/access/business/registry-joint-stock-companies.asp" TargetMode="External"/><Relationship Id="rId13" Type="http://schemas.openxmlformats.org/officeDocument/2006/relationships/hyperlink" Target="https://innovacorp.ca/acceleration-initiatives/productivity-and-innovation-voucher-program/eligible-providers-servi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novacorp.ca/acceleration-initiatives/productivity-and-innovation-voucher-program/eligible-providers-serv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voucher@innovacorp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ivoucher@innovacorp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corp.ca/acceleration-initiatives/productivity-and-innovation-voucher-program/eligible-providers-servic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9C5B4-A7A9-46CE-825D-36E0F904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House</dc:creator>
  <cp:lastModifiedBy>Rory Andrews</cp:lastModifiedBy>
  <cp:revision>2</cp:revision>
  <dcterms:created xsi:type="dcterms:W3CDTF">2015-06-24T18:04:00Z</dcterms:created>
  <dcterms:modified xsi:type="dcterms:W3CDTF">2015-06-24T18:04:00Z</dcterms:modified>
</cp:coreProperties>
</file>